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1F9F7" w14:textId="2A3A6D19" w:rsidR="006D0E87" w:rsidRDefault="006D0E87" w:rsidP="00DA2342">
      <w:pPr>
        <w:pStyle w:val="Heading1"/>
        <w:rPr>
          <w:color w:val="002060"/>
        </w:rPr>
      </w:pPr>
    </w:p>
    <w:p w14:paraId="40EEFAC4" w14:textId="0BAA50FF" w:rsidR="00643991" w:rsidRPr="002F25C0" w:rsidRDefault="00EA77AA" w:rsidP="00DA2342">
      <w:pPr>
        <w:pStyle w:val="Heading1"/>
        <w:spacing w:line="360" w:lineRule="auto"/>
        <w:ind w:left="2880" w:firstLine="720"/>
        <w:jc w:val="both"/>
        <w:rPr>
          <w:color w:val="002060"/>
        </w:rPr>
      </w:pPr>
      <w:r w:rsidRPr="002F25C0">
        <w:rPr>
          <w:color w:val="002060"/>
        </w:rPr>
        <w:t xml:space="preserve">Job </w:t>
      </w:r>
      <w:r w:rsidR="00643991" w:rsidRPr="002F25C0">
        <w:rPr>
          <w:color w:val="002060"/>
        </w:rPr>
        <w:t>Specification</w:t>
      </w:r>
    </w:p>
    <w:p w14:paraId="40EEFAC5" w14:textId="77777777" w:rsidR="00643991" w:rsidRPr="002F25C0" w:rsidRDefault="00643991" w:rsidP="00DA2342">
      <w:pPr>
        <w:spacing w:line="360" w:lineRule="auto"/>
        <w:jc w:val="both"/>
        <w:rPr>
          <w:color w:val="002060"/>
        </w:rPr>
      </w:pPr>
    </w:p>
    <w:p w14:paraId="40EEFAC6" w14:textId="77777777" w:rsidR="00643991" w:rsidRPr="002F25C0" w:rsidRDefault="00643991" w:rsidP="00DA2342">
      <w:pPr>
        <w:spacing w:line="360" w:lineRule="auto"/>
        <w:jc w:val="both"/>
        <w:rPr>
          <w:color w:val="002060"/>
        </w:rPr>
      </w:pPr>
    </w:p>
    <w:p w14:paraId="69359D9A" w14:textId="77777777" w:rsidR="00A45A27" w:rsidRDefault="00643991" w:rsidP="00DA2342">
      <w:pPr>
        <w:spacing w:line="360" w:lineRule="auto"/>
        <w:jc w:val="both"/>
        <w:rPr>
          <w:color w:val="002060"/>
        </w:rPr>
      </w:pPr>
      <w:r w:rsidRPr="002F25C0">
        <w:rPr>
          <w:b/>
          <w:color w:val="002060"/>
        </w:rPr>
        <w:t>Job Title</w:t>
      </w:r>
      <w:r w:rsidR="002F25C0">
        <w:rPr>
          <w:b/>
          <w:color w:val="002060"/>
        </w:rPr>
        <w:t>:</w:t>
      </w:r>
      <w:r w:rsidRPr="002F25C0">
        <w:rPr>
          <w:color w:val="002060"/>
        </w:rPr>
        <w:tab/>
      </w:r>
      <w:r w:rsidRPr="002F25C0">
        <w:rPr>
          <w:color w:val="002060"/>
        </w:rPr>
        <w:tab/>
      </w:r>
      <w:r w:rsidR="006D0E87" w:rsidRPr="002F25C0">
        <w:rPr>
          <w:color w:val="002060"/>
        </w:rPr>
        <w:t>Systems and Data Lead</w:t>
      </w:r>
      <w:r w:rsidRPr="002F25C0">
        <w:rPr>
          <w:color w:val="002060"/>
        </w:rPr>
        <w:tab/>
      </w:r>
    </w:p>
    <w:p w14:paraId="217DF6A4" w14:textId="77777777" w:rsidR="00A45A27" w:rsidRDefault="00A45A27" w:rsidP="00DA2342">
      <w:pPr>
        <w:spacing w:line="360" w:lineRule="auto"/>
        <w:jc w:val="both"/>
        <w:rPr>
          <w:color w:val="002060"/>
        </w:rPr>
      </w:pPr>
    </w:p>
    <w:p w14:paraId="7FC02293" w14:textId="77777777" w:rsidR="00A45A27" w:rsidRDefault="00A45A27" w:rsidP="00DA2342">
      <w:pPr>
        <w:spacing w:line="360" w:lineRule="auto"/>
        <w:jc w:val="both"/>
        <w:rPr>
          <w:color w:val="002060"/>
        </w:rPr>
      </w:pPr>
      <w:r w:rsidRPr="002F25C0">
        <w:rPr>
          <w:b/>
          <w:color w:val="002060"/>
        </w:rPr>
        <w:t>Salary</w:t>
      </w:r>
      <w:r>
        <w:rPr>
          <w:b/>
          <w:color w:val="002060"/>
        </w:rPr>
        <w:t>:</w:t>
      </w:r>
      <w:r w:rsidRPr="002F25C0">
        <w:rPr>
          <w:b/>
          <w:color w:val="002060"/>
        </w:rPr>
        <w:tab/>
      </w:r>
      <w:r w:rsidRPr="002F25C0">
        <w:rPr>
          <w:b/>
          <w:color w:val="002060"/>
        </w:rPr>
        <w:tab/>
      </w:r>
      <w:r w:rsidRPr="002F25C0">
        <w:rPr>
          <w:color w:val="002060"/>
        </w:rPr>
        <w:t>£32,643 pro rata</w:t>
      </w:r>
    </w:p>
    <w:p w14:paraId="2F6EE289" w14:textId="77777777" w:rsidR="00A45A27" w:rsidRDefault="00A45A27" w:rsidP="00DA2342">
      <w:pPr>
        <w:spacing w:line="360" w:lineRule="auto"/>
        <w:jc w:val="both"/>
        <w:rPr>
          <w:color w:val="002060"/>
        </w:rPr>
      </w:pPr>
    </w:p>
    <w:p w14:paraId="1B234E26" w14:textId="77777777" w:rsidR="00A45A27" w:rsidRPr="002F25C0" w:rsidRDefault="00A45A27" w:rsidP="00A45A27">
      <w:pPr>
        <w:spacing w:line="360" w:lineRule="auto"/>
        <w:jc w:val="both"/>
        <w:rPr>
          <w:color w:val="002060"/>
        </w:rPr>
      </w:pPr>
      <w:r w:rsidRPr="002F25C0">
        <w:rPr>
          <w:b/>
          <w:color w:val="002060"/>
        </w:rPr>
        <w:t>Hours of work</w:t>
      </w:r>
      <w:r>
        <w:rPr>
          <w:b/>
          <w:color w:val="002060"/>
        </w:rPr>
        <w:t>:</w:t>
      </w:r>
      <w:r w:rsidRPr="002F25C0">
        <w:rPr>
          <w:b/>
          <w:color w:val="002060"/>
        </w:rPr>
        <w:tab/>
      </w:r>
      <w:r w:rsidRPr="002F25C0">
        <w:rPr>
          <w:color w:val="002060"/>
        </w:rPr>
        <w:t>15 hours per week</w:t>
      </w:r>
    </w:p>
    <w:p w14:paraId="40EEFAC7" w14:textId="08FB656E" w:rsidR="00643991" w:rsidRPr="002F25C0" w:rsidRDefault="00643991" w:rsidP="00DA2342">
      <w:pPr>
        <w:spacing w:line="360" w:lineRule="auto"/>
        <w:jc w:val="both"/>
        <w:rPr>
          <w:b/>
          <w:color w:val="002060"/>
        </w:rPr>
      </w:pPr>
      <w:r w:rsidRPr="002F25C0">
        <w:rPr>
          <w:color w:val="002060"/>
        </w:rPr>
        <w:tab/>
      </w:r>
    </w:p>
    <w:p w14:paraId="7B4C7F38" w14:textId="77777777" w:rsidR="00A45A27" w:rsidRPr="002F25C0" w:rsidRDefault="00A45A27" w:rsidP="00A45A27">
      <w:pPr>
        <w:spacing w:line="360" w:lineRule="auto"/>
        <w:jc w:val="both"/>
        <w:rPr>
          <w:color w:val="002060"/>
        </w:rPr>
      </w:pPr>
      <w:r w:rsidRPr="002F25C0">
        <w:rPr>
          <w:b/>
          <w:color w:val="002060"/>
        </w:rPr>
        <w:t>Contract type</w:t>
      </w:r>
      <w:r>
        <w:rPr>
          <w:b/>
          <w:color w:val="002060"/>
        </w:rPr>
        <w:t>:</w:t>
      </w:r>
      <w:r w:rsidRPr="002F25C0">
        <w:rPr>
          <w:b/>
          <w:color w:val="002060"/>
        </w:rPr>
        <w:tab/>
      </w:r>
      <w:r w:rsidRPr="002F25C0">
        <w:rPr>
          <w:color w:val="002060"/>
        </w:rPr>
        <w:t>Permanent</w:t>
      </w:r>
    </w:p>
    <w:p w14:paraId="40EEFAC8" w14:textId="77777777" w:rsidR="00643991" w:rsidRPr="002F25C0" w:rsidRDefault="00643991" w:rsidP="00DA2342">
      <w:pPr>
        <w:spacing w:line="360" w:lineRule="auto"/>
        <w:jc w:val="both"/>
        <w:rPr>
          <w:b/>
          <w:color w:val="002060"/>
        </w:rPr>
      </w:pPr>
    </w:p>
    <w:p w14:paraId="40EEFAC9" w14:textId="27095411" w:rsidR="000534EF" w:rsidRPr="002F25C0" w:rsidRDefault="00803E73" w:rsidP="00DA2342">
      <w:pPr>
        <w:spacing w:line="360" w:lineRule="auto"/>
        <w:jc w:val="both"/>
        <w:rPr>
          <w:b/>
          <w:color w:val="002060"/>
        </w:rPr>
      </w:pPr>
      <w:r w:rsidRPr="002F25C0">
        <w:rPr>
          <w:b/>
          <w:color w:val="002060"/>
        </w:rPr>
        <w:t>Reports to</w:t>
      </w:r>
      <w:r w:rsidR="002F25C0">
        <w:rPr>
          <w:b/>
          <w:color w:val="002060"/>
        </w:rPr>
        <w:t>:</w:t>
      </w:r>
      <w:r w:rsidRPr="002F25C0">
        <w:rPr>
          <w:b/>
          <w:color w:val="002060"/>
        </w:rPr>
        <w:tab/>
      </w:r>
      <w:r w:rsidR="009B07A7" w:rsidRPr="002F25C0">
        <w:rPr>
          <w:b/>
          <w:color w:val="002060"/>
        </w:rPr>
        <w:tab/>
      </w:r>
      <w:r w:rsidR="006D0E87" w:rsidRPr="002F25C0">
        <w:rPr>
          <w:color w:val="002060"/>
        </w:rPr>
        <w:t>Director of Operations</w:t>
      </w:r>
    </w:p>
    <w:p w14:paraId="12118B48" w14:textId="77777777" w:rsidR="00AA6016" w:rsidRPr="002F25C0" w:rsidRDefault="00AA6016" w:rsidP="00DA2342">
      <w:pPr>
        <w:spacing w:line="360" w:lineRule="auto"/>
        <w:jc w:val="both"/>
        <w:rPr>
          <w:color w:val="002060"/>
        </w:rPr>
      </w:pPr>
    </w:p>
    <w:p w14:paraId="491093F8" w14:textId="755D7CE9" w:rsidR="00AA6016" w:rsidRPr="002F25C0" w:rsidRDefault="008E1205" w:rsidP="00DA2342">
      <w:pPr>
        <w:tabs>
          <w:tab w:val="left" w:pos="2190"/>
        </w:tabs>
        <w:spacing w:line="360" w:lineRule="auto"/>
        <w:jc w:val="both"/>
        <w:rPr>
          <w:b/>
          <w:bCs/>
          <w:color w:val="002060"/>
        </w:rPr>
      </w:pPr>
      <w:r w:rsidRPr="002F25C0">
        <w:rPr>
          <w:b/>
          <w:bCs/>
          <w:color w:val="002060"/>
        </w:rPr>
        <w:t>Location</w:t>
      </w:r>
      <w:r w:rsidR="002F25C0">
        <w:rPr>
          <w:b/>
          <w:bCs/>
          <w:color w:val="002060"/>
        </w:rPr>
        <w:t>:</w:t>
      </w:r>
      <w:r w:rsidRPr="002F25C0">
        <w:rPr>
          <w:b/>
          <w:bCs/>
          <w:color w:val="002060"/>
        </w:rPr>
        <w:tab/>
      </w:r>
      <w:r w:rsidR="00C9265B" w:rsidRPr="002F25C0">
        <w:rPr>
          <w:color w:val="002060"/>
        </w:rPr>
        <w:t xml:space="preserve">Central Office and Home </w:t>
      </w:r>
      <w:r w:rsidR="0057464D" w:rsidRPr="002F25C0">
        <w:rPr>
          <w:color w:val="002060"/>
        </w:rPr>
        <w:t>Working</w:t>
      </w:r>
    </w:p>
    <w:p w14:paraId="5596DA47" w14:textId="77777777" w:rsidR="00D055B3" w:rsidRPr="002F25C0" w:rsidRDefault="00D055B3" w:rsidP="00DA2342">
      <w:pPr>
        <w:spacing w:line="360" w:lineRule="auto"/>
        <w:jc w:val="both"/>
        <w:rPr>
          <w:b/>
          <w:color w:val="002060"/>
        </w:rPr>
      </w:pPr>
    </w:p>
    <w:p w14:paraId="268827D5" w14:textId="77777777" w:rsidR="00F541DE" w:rsidRPr="00522AB1" w:rsidRDefault="00F541DE" w:rsidP="00F541DE">
      <w:pPr>
        <w:spacing w:line="360" w:lineRule="auto"/>
        <w:jc w:val="both"/>
        <w:rPr>
          <w:rFonts w:cs="Arial"/>
          <w:b/>
          <w:bCs/>
          <w:color w:val="002060"/>
        </w:rPr>
      </w:pPr>
      <w:r w:rsidRPr="00522AB1">
        <w:rPr>
          <w:rFonts w:cs="Arial"/>
          <w:b/>
          <w:bCs/>
          <w:color w:val="002060"/>
        </w:rPr>
        <w:t>About Bath Mind</w:t>
      </w:r>
    </w:p>
    <w:p w14:paraId="506CE919" w14:textId="77777777" w:rsidR="00F541DE" w:rsidRPr="00522AB1" w:rsidRDefault="00F541DE" w:rsidP="00F541DE">
      <w:pPr>
        <w:spacing w:line="360" w:lineRule="auto"/>
        <w:jc w:val="both"/>
        <w:rPr>
          <w:rFonts w:cs="Arial"/>
          <w:b/>
          <w:bCs/>
          <w:color w:val="002060"/>
        </w:rPr>
      </w:pPr>
    </w:p>
    <w:p w14:paraId="7D37524C" w14:textId="77777777" w:rsidR="00F541DE" w:rsidRPr="00522AB1" w:rsidRDefault="00F541DE" w:rsidP="00F541DE">
      <w:pPr>
        <w:spacing w:line="360" w:lineRule="auto"/>
        <w:jc w:val="both"/>
        <w:rPr>
          <w:rFonts w:cs="Arial"/>
          <w:color w:val="002060"/>
        </w:rPr>
      </w:pPr>
      <w:r w:rsidRPr="00522AB1">
        <w:rPr>
          <w:rFonts w:cs="Arial"/>
          <w:color w:val="002060"/>
        </w:rPr>
        <w:t xml:space="preserve">Bath Mind was established in 1998 by a group of local people with lived experience of mental ill health who wanted to provide information and activities for people in the community.  Since </w:t>
      </w:r>
      <w:proofErr w:type="gramStart"/>
      <w:r w:rsidRPr="00522AB1">
        <w:rPr>
          <w:rFonts w:cs="Arial"/>
          <w:color w:val="002060"/>
        </w:rPr>
        <w:t>then</w:t>
      </w:r>
      <w:proofErr w:type="gramEnd"/>
      <w:r w:rsidRPr="00522AB1">
        <w:rPr>
          <w:rFonts w:cs="Arial"/>
          <w:color w:val="002060"/>
        </w:rPr>
        <w:t xml:space="preserve"> we have worked hard to develop what we do in response to local needs.</w:t>
      </w:r>
    </w:p>
    <w:p w14:paraId="4E5D353B" w14:textId="77777777" w:rsidR="00F541DE" w:rsidRPr="00522AB1" w:rsidRDefault="00F541DE" w:rsidP="00F541DE">
      <w:pPr>
        <w:spacing w:line="360" w:lineRule="auto"/>
        <w:jc w:val="both"/>
        <w:rPr>
          <w:rFonts w:cs="Arial"/>
          <w:color w:val="002060"/>
        </w:rPr>
      </w:pPr>
    </w:p>
    <w:p w14:paraId="68CFE994" w14:textId="77777777" w:rsidR="00F541DE" w:rsidRPr="00522AB1" w:rsidRDefault="00F541DE" w:rsidP="00F541DE">
      <w:pPr>
        <w:spacing w:line="360" w:lineRule="auto"/>
        <w:jc w:val="both"/>
        <w:rPr>
          <w:rFonts w:cs="Arial"/>
          <w:color w:val="002060"/>
        </w:rPr>
      </w:pPr>
      <w:r w:rsidRPr="00522AB1">
        <w:rPr>
          <w:rFonts w:cs="Arial"/>
          <w:color w:val="002060"/>
        </w:rPr>
        <w:t>Many of our current staff have lived experience of facing mental health challenges; we have a greater understanding of the community that we support.</w:t>
      </w:r>
    </w:p>
    <w:p w14:paraId="0B40C81B" w14:textId="77777777" w:rsidR="00F541DE" w:rsidRPr="00522AB1" w:rsidRDefault="00F541DE" w:rsidP="00F541DE">
      <w:pPr>
        <w:spacing w:line="360" w:lineRule="auto"/>
        <w:jc w:val="both"/>
        <w:rPr>
          <w:rFonts w:cs="Arial"/>
          <w:color w:val="002060"/>
        </w:rPr>
      </w:pPr>
      <w:r w:rsidRPr="00522AB1">
        <w:rPr>
          <w:rFonts w:cs="Arial"/>
          <w:color w:val="002060"/>
        </w:rPr>
        <w:t>We are in contact with over 3,400 people annually to improve, prevent and maintain mental health and wellbeing.</w:t>
      </w:r>
    </w:p>
    <w:p w14:paraId="4F497884" w14:textId="77777777" w:rsidR="00F541DE" w:rsidRPr="00522AB1" w:rsidRDefault="00F541DE" w:rsidP="00F541DE">
      <w:pPr>
        <w:spacing w:line="360" w:lineRule="auto"/>
        <w:jc w:val="both"/>
        <w:rPr>
          <w:rFonts w:cs="Arial"/>
          <w:color w:val="002060"/>
        </w:rPr>
      </w:pPr>
    </w:p>
    <w:p w14:paraId="50A14F72" w14:textId="77777777" w:rsidR="00F541DE" w:rsidRPr="00522AB1" w:rsidRDefault="00F541DE" w:rsidP="00F541DE">
      <w:pPr>
        <w:spacing w:line="360" w:lineRule="auto"/>
        <w:jc w:val="both"/>
        <w:rPr>
          <w:rFonts w:cs="Arial"/>
          <w:color w:val="002060"/>
        </w:rPr>
      </w:pPr>
      <w:r w:rsidRPr="00522AB1">
        <w:rPr>
          <w:rFonts w:cs="Arial"/>
          <w:color w:val="002060"/>
        </w:rPr>
        <w:t>While we are affiliated to national Mind, we receive no direct funding from them. We are a self – sustaining, independent locally run charity.</w:t>
      </w:r>
    </w:p>
    <w:p w14:paraId="40EEFACD" w14:textId="69CBCE68" w:rsidR="00643991" w:rsidRPr="002F25C0" w:rsidRDefault="00803E73" w:rsidP="00DA2342">
      <w:pPr>
        <w:spacing w:line="360" w:lineRule="auto"/>
        <w:jc w:val="both"/>
        <w:rPr>
          <w:color w:val="002060"/>
        </w:rPr>
      </w:pPr>
      <w:r w:rsidRPr="002F25C0">
        <w:rPr>
          <w:b/>
          <w:color w:val="002060"/>
        </w:rPr>
        <w:tab/>
      </w:r>
      <w:r w:rsidRPr="002F25C0">
        <w:rPr>
          <w:b/>
          <w:color w:val="002060"/>
        </w:rPr>
        <w:tab/>
      </w:r>
      <w:r w:rsidR="00643991" w:rsidRPr="002F25C0">
        <w:rPr>
          <w:color w:val="002060"/>
        </w:rPr>
        <w:tab/>
      </w:r>
      <w:r w:rsidRPr="002F25C0">
        <w:rPr>
          <w:color w:val="002060"/>
        </w:rPr>
        <w:tab/>
      </w:r>
    </w:p>
    <w:p w14:paraId="40EEFACE" w14:textId="6F6E8B45" w:rsidR="00EA77AA" w:rsidRPr="00776495" w:rsidRDefault="00EB6F41" w:rsidP="00776495">
      <w:pPr>
        <w:spacing w:line="360" w:lineRule="auto"/>
        <w:jc w:val="both"/>
        <w:rPr>
          <w:b/>
          <w:bCs/>
          <w:color w:val="002060"/>
        </w:rPr>
      </w:pPr>
      <w:r w:rsidRPr="00776495">
        <w:rPr>
          <w:b/>
          <w:bCs/>
          <w:color w:val="002060"/>
        </w:rPr>
        <w:t xml:space="preserve">About </w:t>
      </w:r>
      <w:r w:rsidR="007D7B62" w:rsidRPr="00776495">
        <w:rPr>
          <w:b/>
          <w:bCs/>
          <w:color w:val="002060"/>
        </w:rPr>
        <w:t>System</w:t>
      </w:r>
      <w:r w:rsidRPr="00776495">
        <w:rPr>
          <w:b/>
          <w:bCs/>
          <w:color w:val="002060"/>
        </w:rPr>
        <w:t xml:space="preserve"> Data Lead</w:t>
      </w:r>
    </w:p>
    <w:p w14:paraId="3AA64D6F" w14:textId="77777777" w:rsidR="007D7B62" w:rsidRPr="00776495" w:rsidRDefault="007D7B62" w:rsidP="00776495">
      <w:pPr>
        <w:spacing w:line="360" w:lineRule="auto"/>
        <w:jc w:val="both"/>
        <w:rPr>
          <w:b/>
          <w:bCs/>
          <w:color w:val="002060"/>
        </w:rPr>
      </w:pPr>
    </w:p>
    <w:p w14:paraId="3F4DB7F4" w14:textId="77777777" w:rsidR="007D7B62" w:rsidRPr="00776495" w:rsidRDefault="007D7B62" w:rsidP="00776495">
      <w:pPr>
        <w:spacing w:after="150" w:line="360" w:lineRule="auto"/>
        <w:jc w:val="both"/>
        <w:textAlignment w:val="baseline"/>
        <w:rPr>
          <w:rFonts w:cstheme="minorHAnsi"/>
          <w:color w:val="002060"/>
          <w:lang w:eastAsia="en-GB"/>
        </w:rPr>
      </w:pPr>
      <w:r w:rsidRPr="00776495">
        <w:rPr>
          <w:rFonts w:cstheme="minorHAnsi"/>
          <w:color w:val="002060"/>
          <w:lang w:eastAsia="en-GB"/>
        </w:rPr>
        <w:t xml:space="preserve">Bath Mind are looking for a highly organised Systems and Data Lead to join our central office team. You will be working within our Bath office in Westgate Street and from home. You will be working closely with all Bath Mind service managers and senior managers. </w:t>
      </w:r>
    </w:p>
    <w:p w14:paraId="2396DE4A" w14:textId="77777777" w:rsidR="007D7B62" w:rsidRPr="00776495" w:rsidRDefault="007D7B62" w:rsidP="00776495">
      <w:pPr>
        <w:spacing w:after="150" w:line="360" w:lineRule="auto"/>
        <w:jc w:val="both"/>
        <w:textAlignment w:val="baseline"/>
        <w:rPr>
          <w:rFonts w:cstheme="minorHAnsi"/>
          <w:color w:val="002060"/>
          <w:lang w:eastAsia="en-GB"/>
        </w:rPr>
      </w:pPr>
      <w:r w:rsidRPr="00776495">
        <w:rPr>
          <w:rFonts w:cstheme="minorHAnsi"/>
          <w:color w:val="002060"/>
          <w:lang w:eastAsia="en-GB"/>
        </w:rPr>
        <w:lastRenderedPageBreak/>
        <w:t>Bath Mind is looking to recruit a person with good knowledge of Lamplight CRM systems, have excellent I.T experience and reporting skills to oversee this area of development. </w:t>
      </w:r>
    </w:p>
    <w:p w14:paraId="40A7FE70" w14:textId="77777777" w:rsidR="0040307B" w:rsidRPr="00776495" w:rsidRDefault="0040307B" w:rsidP="00776495">
      <w:pPr>
        <w:spacing w:line="360" w:lineRule="auto"/>
        <w:jc w:val="both"/>
        <w:rPr>
          <w:b/>
          <w:bCs/>
          <w:color w:val="002060"/>
        </w:rPr>
      </w:pPr>
    </w:p>
    <w:p w14:paraId="40EEFACF" w14:textId="7A67FDB0" w:rsidR="000534EF" w:rsidRPr="002F25C0" w:rsidRDefault="0040307B" w:rsidP="00DA2342">
      <w:pPr>
        <w:spacing w:line="360" w:lineRule="auto"/>
        <w:jc w:val="both"/>
        <w:rPr>
          <w:b/>
          <w:bCs/>
          <w:color w:val="002060"/>
        </w:rPr>
      </w:pPr>
      <w:r w:rsidRPr="002F25C0">
        <w:rPr>
          <w:b/>
          <w:bCs/>
          <w:color w:val="002060"/>
        </w:rPr>
        <w:t xml:space="preserve">Overall </w:t>
      </w:r>
      <w:proofErr w:type="spellStart"/>
      <w:r w:rsidRPr="002F25C0">
        <w:rPr>
          <w:b/>
          <w:bCs/>
          <w:color w:val="002060"/>
        </w:rPr>
        <w:t>Respionsibilities</w:t>
      </w:r>
      <w:proofErr w:type="spellEnd"/>
    </w:p>
    <w:p w14:paraId="24BF510A" w14:textId="5A94B935" w:rsidR="0040307B" w:rsidRPr="002F25C0" w:rsidRDefault="0040307B" w:rsidP="00DA2342">
      <w:pPr>
        <w:spacing w:line="360" w:lineRule="auto"/>
        <w:jc w:val="both"/>
        <w:rPr>
          <w:b/>
          <w:bCs/>
          <w:color w:val="002060"/>
        </w:rPr>
      </w:pPr>
    </w:p>
    <w:p w14:paraId="6D0C2370" w14:textId="136CD54F" w:rsidR="0040307B" w:rsidRDefault="0040307B" w:rsidP="00547EB1">
      <w:pPr>
        <w:pStyle w:val="ListParagraph"/>
        <w:widowControl w:val="0"/>
        <w:numPr>
          <w:ilvl w:val="0"/>
          <w:numId w:val="30"/>
        </w:numPr>
        <w:kinsoku w:val="0"/>
        <w:overflowPunct w:val="0"/>
        <w:autoSpaceDE w:val="0"/>
        <w:autoSpaceDN w:val="0"/>
        <w:adjustRightInd w:val="0"/>
        <w:spacing w:before="10" w:line="360" w:lineRule="auto"/>
        <w:ind w:right="221"/>
        <w:jc w:val="both"/>
        <w:rPr>
          <w:rFonts w:eastAsiaTheme="minorEastAsia" w:cs="Arial"/>
          <w:color w:val="002060"/>
          <w:w w:val="105"/>
          <w:lang w:eastAsia="en-GB"/>
        </w:rPr>
      </w:pPr>
      <w:r w:rsidRPr="00A40766">
        <w:rPr>
          <w:rFonts w:eastAsiaTheme="minorEastAsia" w:cs="Arial"/>
          <w:color w:val="002060"/>
          <w:w w:val="105"/>
          <w:lang w:eastAsia="en-GB"/>
        </w:rPr>
        <w:t xml:space="preserve">To provide expertise to </w:t>
      </w:r>
      <w:r w:rsidRPr="00A40766">
        <w:rPr>
          <w:rFonts w:eastAsiaTheme="minorEastAsia" w:cs="Arial"/>
          <w:color w:val="002060"/>
          <w:spacing w:val="-8"/>
          <w:w w:val="105"/>
          <w:lang w:eastAsia="en-GB"/>
        </w:rPr>
        <w:t xml:space="preserve">implement, </w:t>
      </w:r>
      <w:r w:rsidRPr="00A40766">
        <w:rPr>
          <w:rFonts w:eastAsiaTheme="minorEastAsia" w:cs="Arial"/>
          <w:color w:val="002060"/>
          <w:w w:val="105"/>
          <w:lang w:eastAsia="en-GB"/>
        </w:rPr>
        <w:t xml:space="preserve">improve and maintain </w:t>
      </w:r>
      <w:r w:rsidR="008619D8" w:rsidRPr="00A40766">
        <w:rPr>
          <w:rFonts w:eastAsiaTheme="minorEastAsia" w:cs="Arial"/>
          <w:color w:val="002060"/>
          <w:w w:val="105"/>
          <w:lang w:eastAsia="en-GB"/>
        </w:rPr>
        <w:t xml:space="preserve">internal data </w:t>
      </w:r>
      <w:r w:rsidRPr="00A40766">
        <w:rPr>
          <w:rFonts w:eastAsiaTheme="minorEastAsia" w:cs="Arial"/>
          <w:color w:val="002060"/>
          <w:w w:val="105"/>
          <w:lang w:eastAsia="en-GB"/>
        </w:rPr>
        <w:t>systems for demonstrating that all Bath Mind services are meeting the requirements of their contract, through outcomes and outputs.</w:t>
      </w:r>
      <w:r w:rsidR="00D00440" w:rsidRPr="00A40766">
        <w:rPr>
          <w:rFonts w:eastAsiaTheme="minorEastAsia" w:cs="Arial"/>
          <w:color w:val="002060"/>
          <w:w w:val="105"/>
          <w:lang w:eastAsia="en-GB"/>
        </w:rPr>
        <w:t xml:space="preserve"> Currently we use </w:t>
      </w:r>
      <w:r w:rsidR="004F7F5E" w:rsidRPr="00A40766">
        <w:rPr>
          <w:rFonts w:eastAsiaTheme="minorEastAsia" w:cs="Arial"/>
          <w:color w:val="002060"/>
          <w:w w:val="105"/>
          <w:lang w:eastAsia="en-GB"/>
        </w:rPr>
        <w:t xml:space="preserve">Lamplight as </w:t>
      </w:r>
      <w:r w:rsidR="00701330" w:rsidRPr="00A40766">
        <w:rPr>
          <w:rFonts w:eastAsiaTheme="minorEastAsia" w:cs="Arial"/>
          <w:color w:val="002060"/>
          <w:w w:val="105"/>
          <w:lang w:eastAsia="en-GB"/>
        </w:rPr>
        <w:t xml:space="preserve">our </w:t>
      </w:r>
      <w:r w:rsidR="004F7F5E" w:rsidRPr="00A40766">
        <w:rPr>
          <w:rFonts w:eastAsiaTheme="minorEastAsia" w:cs="Arial"/>
          <w:color w:val="002060"/>
          <w:w w:val="105"/>
          <w:lang w:eastAsia="en-GB"/>
        </w:rPr>
        <w:t>CRM.</w:t>
      </w:r>
      <w:r w:rsidR="00701330" w:rsidRPr="00A40766">
        <w:rPr>
          <w:rFonts w:eastAsiaTheme="minorEastAsia" w:cs="Arial"/>
          <w:color w:val="002060"/>
          <w:w w:val="105"/>
          <w:lang w:eastAsia="en-GB"/>
        </w:rPr>
        <w:t xml:space="preserve"> </w:t>
      </w:r>
    </w:p>
    <w:p w14:paraId="73EB8CC5" w14:textId="77777777" w:rsidR="00A40766" w:rsidRPr="00A40766" w:rsidRDefault="00A40766" w:rsidP="00A40766">
      <w:pPr>
        <w:pStyle w:val="ListParagraph"/>
        <w:widowControl w:val="0"/>
        <w:kinsoku w:val="0"/>
        <w:overflowPunct w:val="0"/>
        <w:autoSpaceDE w:val="0"/>
        <w:autoSpaceDN w:val="0"/>
        <w:adjustRightInd w:val="0"/>
        <w:spacing w:before="10" w:line="360" w:lineRule="auto"/>
        <w:ind w:right="221"/>
        <w:jc w:val="both"/>
        <w:rPr>
          <w:rFonts w:eastAsiaTheme="minorEastAsia" w:cs="Arial"/>
          <w:color w:val="002060"/>
          <w:w w:val="105"/>
          <w:lang w:eastAsia="en-GB"/>
        </w:rPr>
      </w:pPr>
    </w:p>
    <w:p w14:paraId="6E6D4254" w14:textId="709683E5" w:rsidR="0040307B" w:rsidRPr="002F25C0" w:rsidRDefault="0040307B" w:rsidP="00DA2342">
      <w:pPr>
        <w:pStyle w:val="ListParagraph"/>
        <w:widowControl w:val="0"/>
        <w:numPr>
          <w:ilvl w:val="0"/>
          <w:numId w:val="30"/>
        </w:numPr>
        <w:kinsoku w:val="0"/>
        <w:overflowPunct w:val="0"/>
        <w:autoSpaceDE w:val="0"/>
        <w:autoSpaceDN w:val="0"/>
        <w:adjustRightInd w:val="0"/>
        <w:spacing w:before="17" w:line="360" w:lineRule="auto"/>
        <w:ind w:right="221"/>
        <w:jc w:val="both"/>
        <w:rPr>
          <w:rFonts w:eastAsiaTheme="minorEastAsia" w:cs="Arial"/>
          <w:color w:val="002060"/>
          <w:lang w:eastAsia="en-GB"/>
        </w:rPr>
      </w:pPr>
      <w:r w:rsidRPr="002F25C0">
        <w:rPr>
          <w:rFonts w:eastAsiaTheme="minorEastAsia" w:cs="Arial"/>
          <w:color w:val="002060"/>
          <w:lang w:eastAsia="en-GB"/>
        </w:rPr>
        <w:t xml:space="preserve">To develop and manage quality assurance processes which drive performance in Bath </w:t>
      </w:r>
      <w:r w:rsidRPr="002F25C0">
        <w:rPr>
          <w:rFonts w:eastAsiaTheme="minorEastAsia" w:cs="Arial"/>
          <w:color w:val="002060"/>
          <w:spacing w:val="-7"/>
          <w:lang w:eastAsia="en-GB"/>
        </w:rPr>
        <w:t xml:space="preserve">Mind, </w:t>
      </w:r>
      <w:r w:rsidRPr="002F25C0">
        <w:rPr>
          <w:rFonts w:eastAsiaTheme="minorEastAsia" w:cs="Arial"/>
          <w:color w:val="002060"/>
          <w:lang w:eastAsia="en-GB"/>
        </w:rPr>
        <w:t>to ensure that services meet contractual and regulatory requirements as well as the highest standards of best</w:t>
      </w:r>
      <w:r w:rsidRPr="002F25C0">
        <w:rPr>
          <w:rFonts w:eastAsiaTheme="minorEastAsia" w:cs="Arial"/>
          <w:color w:val="002060"/>
          <w:spacing w:val="-8"/>
          <w:lang w:eastAsia="en-GB"/>
        </w:rPr>
        <w:t xml:space="preserve"> </w:t>
      </w:r>
      <w:r w:rsidRPr="002F25C0">
        <w:rPr>
          <w:rFonts w:eastAsiaTheme="minorEastAsia" w:cs="Arial"/>
          <w:color w:val="002060"/>
          <w:lang w:eastAsia="en-GB"/>
        </w:rPr>
        <w:t>practice.</w:t>
      </w:r>
    </w:p>
    <w:p w14:paraId="594ECEC4" w14:textId="77777777" w:rsidR="0040307B" w:rsidRPr="002F25C0" w:rsidRDefault="0040307B" w:rsidP="00DA2342">
      <w:pPr>
        <w:widowControl w:val="0"/>
        <w:kinsoku w:val="0"/>
        <w:overflowPunct w:val="0"/>
        <w:autoSpaceDE w:val="0"/>
        <w:autoSpaceDN w:val="0"/>
        <w:adjustRightInd w:val="0"/>
        <w:spacing w:before="17" w:line="360" w:lineRule="auto"/>
        <w:ind w:right="221"/>
        <w:jc w:val="both"/>
        <w:rPr>
          <w:rFonts w:eastAsiaTheme="minorEastAsia" w:cs="Arial"/>
          <w:color w:val="002060"/>
          <w:lang w:eastAsia="en-GB"/>
        </w:rPr>
      </w:pPr>
    </w:p>
    <w:p w14:paraId="3E101E3F" w14:textId="1AC42526" w:rsidR="0040307B" w:rsidRPr="002F25C0" w:rsidRDefault="0040307B" w:rsidP="00DA2342">
      <w:pPr>
        <w:pStyle w:val="ListParagraph"/>
        <w:widowControl w:val="0"/>
        <w:numPr>
          <w:ilvl w:val="0"/>
          <w:numId w:val="30"/>
        </w:numPr>
        <w:kinsoku w:val="0"/>
        <w:overflowPunct w:val="0"/>
        <w:autoSpaceDE w:val="0"/>
        <w:autoSpaceDN w:val="0"/>
        <w:adjustRightInd w:val="0"/>
        <w:spacing w:before="17" w:line="360" w:lineRule="auto"/>
        <w:ind w:right="221"/>
        <w:jc w:val="both"/>
        <w:rPr>
          <w:rFonts w:eastAsiaTheme="minorEastAsia" w:cs="Arial"/>
          <w:color w:val="002060"/>
          <w:lang w:eastAsia="en-GB"/>
        </w:rPr>
      </w:pPr>
      <w:r w:rsidRPr="002F25C0">
        <w:rPr>
          <w:rFonts w:eastAsiaTheme="minorEastAsia" w:cs="Arial"/>
          <w:color w:val="002060"/>
          <w:w w:val="105"/>
          <w:lang w:eastAsia="en-GB"/>
        </w:rPr>
        <w:t xml:space="preserve">To provide specialist knowledge to senior management, </w:t>
      </w:r>
      <w:r w:rsidRPr="002F25C0">
        <w:rPr>
          <w:rFonts w:eastAsiaTheme="minorEastAsia" w:cs="Arial"/>
          <w:color w:val="002060"/>
          <w:spacing w:val="-9"/>
          <w:w w:val="105"/>
          <w:lang w:eastAsia="en-GB"/>
        </w:rPr>
        <w:t xml:space="preserve">managers, </w:t>
      </w:r>
      <w:r w:rsidRPr="002F25C0">
        <w:rPr>
          <w:rFonts w:eastAsiaTheme="minorEastAsia" w:cs="Arial"/>
          <w:color w:val="002060"/>
          <w:w w:val="105"/>
          <w:lang w:eastAsia="en-GB"/>
        </w:rPr>
        <w:t>leads and staff with clear guidance to ensure that</w:t>
      </w:r>
      <w:r w:rsidRPr="002F25C0">
        <w:rPr>
          <w:rFonts w:eastAsiaTheme="minorEastAsia" w:cs="Arial"/>
          <w:color w:val="002060"/>
          <w:spacing w:val="-12"/>
          <w:w w:val="105"/>
          <w:lang w:eastAsia="en-GB"/>
        </w:rPr>
        <w:t xml:space="preserve"> </w:t>
      </w:r>
      <w:r w:rsidRPr="002F25C0">
        <w:rPr>
          <w:rFonts w:eastAsiaTheme="minorEastAsia" w:cs="Arial"/>
          <w:color w:val="002060"/>
          <w:w w:val="105"/>
          <w:lang w:eastAsia="en-GB"/>
        </w:rPr>
        <w:t>Bath</w:t>
      </w:r>
      <w:r w:rsidRPr="002F25C0">
        <w:rPr>
          <w:rFonts w:eastAsiaTheme="minorEastAsia" w:cs="Arial"/>
          <w:color w:val="002060"/>
          <w:spacing w:val="-16"/>
          <w:w w:val="105"/>
          <w:lang w:eastAsia="en-GB"/>
        </w:rPr>
        <w:t xml:space="preserve"> </w:t>
      </w:r>
      <w:r w:rsidRPr="002F25C0">
        <w:rPr>
          <w:rFonts w:eastAsiaTheme="minorEastAsia" w:cs="Arial"/>
          <w:color w:val="002060"/>
          <w:w w:val="105"/>
          <w:lang w:eastAsia="en-GB"/>
        </w:rPr>
        <w:t>Mind</w:t>
      </w:r>
      <w:r w:rsidRPr="002F25C0">
        <w:rPr>
          <w:rFonts w:eastAsiaTheme="minorEastAsia" w:cs="Arial"/>
          <w:color w:val="002060"/>
          <w:spacing w:val="-29"/>
          <w:w w:val="105"/>
          <w:lang w:eastAsia="en-GB"/>
        </w:rPr>
        <w:t xml:space="preserve"> </w:t>
      </w:r>
      <w:r w:rsidRPr="002F25C0">
        <w:rPr>
          <w:rFonts w:eastAsiaTheme="minorEastAsia" w:cs="Arial"/>
          <w:color w:val="002060"/>
          <w:w w:val="105"/>
          <w:lang w:eastAsia="en-GB"/>
        </w:rPr>
        <w:t>meets</w:t>
      </w:r>
      <w:r w:rsidRPr="002F25C0">
        <w:rPr>
          <w:rFonts w:eastAsiaTheme="minorEastAsia" w:cs="Arial"/>
          <w:color w:val="002060"/>
          <w:spacing w:val="-18"/>
          <w:w w:val="105"/>
          <w:lang w:eastAsia="en-GB"/>
        </w:rPr>
        <w:t xml:space="preserve"> </w:t>
      </w:r>
      <w:r w:rsidRPr="002F25C0">
        <w:rPr>
          <w:rFonts w:eastAsiaTheme="minorEastAsia" w:cs="Arial"/>
          <w:color w:val="002060"/>
          <w:w w:val="105"/>
          <w:lang w:eastAsia="en-GB"/>
        </w:rPr>
        <w:t>its</w:t>
      </w:r>
      <w:r w:rsidRPr="002F25C0">
        <w:rPr>
          <w:rFonts w:eastAsiaTheme="minorEastAsia" w:cs="Arial"/>
          <w:color w:val="002060"/>
          <w:spacing w:val="-28"/>
          <w:w w:val="105"/>
          <w:lang w:eastAsia="en-GB"/>
        </w:rPr>
        <w:t xml:space="preserve"> </w:t>
      </w:r>
      <w:r w:rsidRPr="002F25C0">
        <w:rPr>
          <w:rFonts w:eastAsiaTheme="minorEastAsia" w:cs="Arial"/>
          <w:color w:val="002060"/>
          <w:w w:val="105"/>
          <w:lang w:eastAsia="en-GB"/>
        </w:rPr>
        <w:t>objectives</w:t>
      </w:r>
      <w:r w:rsidRPr="002F25C0">
        <w:rPr>
          <w:rFonts w:eastAsiaTheme="minorEastAsia" w:cs="Arial"/>
          <w:color w:val="002060"/>
          <w:spacing w:val="-13"/>
          <w:w w:val="105"/>
          <w:lang w:eastAsia="en-GB"/>
        </w:rPr>
        <w:t xml:space="preserve"> </w:t>
      </w:r>
      <w:r w:rsidRPr="002F25C0">
        <w:rPr>
          <w:rFonts w:eastAsiaTheme="minorEastAsia" w:cs="Arial"/>
          <w:color w:val="002060"/>
          <w:w w:val="105"/>
          <w:lang w:eastAsia="en-GB"/>
        </w:rPr>
        <w:t>in</w:t>
      </w:r>
      <w:r w:rsidRPr="002F25C0">
        <w:rPr>
          <w:rFonts w:eastAsiaTheme="minorEastAsia" w:cs="Arial"/>
          <w:color w:val="002060"/>
          <w:spacing w:val="-12"/>
          <w:w w:val="105"/>
          <w:lang w:eastAsia="en-GB"/>
        </w:rPr>
        <w:t xml:space="preserve"> </w:t>
      </w:r>
      <w:r w:rsidRPr="002F25C0">
        <w:rPr>
          <w:rFonts w:eastAsiaTheme="minorEastAsia" w:cs="Arial"/>
          <w:color w:val="002060"/>
          <w:w w:val="105"/>
          <w:lang w:eastAsia="en-GB"/>
        </w:rPr>
        <w:t>relation</w:t>
      </w:r>
      <w:r w:rsidRPr="002F25C0">
        <w:rPr>
          <w:rFonts w:eastAsiaTheme="minorEastAsia" w:cs="Arial"/>
          <w:color w:val="002060"/>
          <w:spacing w:val="-16"/>
          <w:w w:val="105"/>
          <w:lang w:eastAsia="en-GB"/>
        </w:rPr>
        <w:t xml:space="preserve"> </w:t>
      </w:r>
      <w:r w:rsidRPr="002F25C0">
        <w:rPr>
          <w:rFonts w:eastAsiaTheme="minorEastAsia" w:cs="Arial"/>
          <w:color w:val="002060"/>
          <w:w w:val="105"/>
          <w:lang w:eastAsia="en-GB"/>
        </w:rPr>
        <w:t>to</w:t>
      </w:r>
      <w:r w:rsidRPr="002F25C0">
        <w:rPr>
          <w:rFonts w:eastAsiaTheme="minorEastAsia" w:cs="Arial"/>
          <w:color w:val="002060"/>
          <w:spacing w:val="-24"/>
          <w:w w:val="105"/>
          <w:lang w:eastAsia="en-GB"/>
        </w:rPr>
        <w:t xml:space="preserve"> </w:t>
      </w:r>
      <w:r w:rsidRPr="002F25C0">
        <w:rPr>
          <w:rFonts w:eastAsiaTheme="minorEastAsia" w:cs="Arial"/>
          <w:color w:val="002060"/>
          <w:w w:val="105"/>
          <w:lang w:eastAsia="en-GB"/>
        </w:rPr>
        <w:t>Performance and</w:t>
      </w:r>
      <w:r w:rsidRPr="002F25C0">
        <w:rPr>
          <w:rFonts w:eastAsiaTheme="minorEastAsia" w:cs="Arial"/>
          <w:color w:val="002060"/>
          <w:spacing w:val="-5"/>
          <w:w w:val="105"/>
          <w:lang w:eastAsia="en-GB"/>
        </w:rPr>
        <w:t xml:space="preserve"> </w:t>
      </w:r>
      <w:r w:rsidRPr="002F25C0">
        <w:rPr>
          <w:rFonts w:eastAsiaTheme="minorEastAsia" w:cs="Arial"/>
          <w:color w:val="002060"/>
          <w:spacing w:val="-6"/>
          <w:w w:val="105"/>
          <w:lang w:eastAsia="en-GB"/>
        </w:rPr>
        <w:t>Monitoring.</w:t>
      </w:r>
    </w:p>
    <w:p w14:paraId="16921886" w14:textId="77777777" w:rsidR="0040307B" w:rsidRPr="002F25C0" w:rsidRDefault="0040307B" w:rsidP="00DA2342">
      <w:pPr>
        <w:spacing w:line="360" w:lineRule="auto"/>
        <w:jc w:val="both"/>
        <w:rPr>
          <w:b/>
          <w:bCs/>
          <w:color w:val="002060"/>
        </w:rPr>
      </w:pPr>
    </w:p>
    <w:p w14:paraId="40EEFAD0" w14:textId="77777777" w:rsidR="000534EF" w:rsidRPr="002F25C0" w:rsidRDefault="000534EF" w:rsidP="00DA2342">
      <w:pPr>
        <w:spacing w:line="360" w:lineRule="auto"/>
        <w:jc w:val="both"/>
        <w:rPr>
          <w:b/>
          <w:bCs/>
          <w:color w:val="002060"/>
        </w:rPr>
      </w:pPr>
    </w:p>
    <w:p w14:paraId="40EEFADB" w14:textId="1B97E9B3" w:rsidR="0033244A" w:rsidRPr="002F25C0" w:rsidRDefault="0033244A" w:rsidP="00DA2342">
      <w:pPr>
        <w:spacing w:line="360" w:lineRule="auto"/>
        <w:jc w:val="both"/>
        <w:rPr>
          <w:b/>
          <w:color w:val="002060"/>
          <w:u w:val="single"/>
        </w:rPr>
      </w:pPr>
      <w:r w:rsidRPr="002F25C0">
        <w:rPr>
          <w:b/>
          <w:color w:val="002060"/>
        </w:rPr>
        <w:t>Communication Responsibilities</w:t>
      </w:r>
      <w:r w:rsidR="000534EF" w:rsidRPr="002F25C0">
        <w:rPr>
          <w:b/>
          <w:color w:val="002060"/>
        </w:rPr>
        <w:t xml:space="preserve"> </w:t>
      </w:r>
    </w:p>
    <w:p w14:paraId="40EEFADC" w14:textId="77777777" w:rsidR="0033244A" w:rsidRPr="002F25C0" w:rsidRDefault="0033244A" w:rsidP="00DA2342">
      <w:pPr>
        <w:spacing w:line="360" w:lineRule="auto"/>
        <w:jc w:val="both"/>
        <w:rPr>
          <w:color w:val="002060"/>
        </w:rPr>
      </w:pPr>
    </w:p>
    <w:p w14:paraId="40EEFADD" w14:textId="77777777" w:rsidR="0033244A" w:rsidRPr="002F25C0" w:rsidRDefault="0033244A" w:rsidP="00DA2342">
      <w:pPr>
        <w:pStyle w:val="ListParagraph"/>
        <w:numPr>
          <w:ilvl w:val="0"/>
          <w:numId w:val="28"/>
        </w:numPr>
        <w:spacing w:line="360" w:lineRule="auto"/>
        <w:jc w:val="both"/>
        <w:rPr>
          <w:color w:val="002060"/>
        </w:rPr>
      </w:pPr>
      <w:r w:rsidRPr="002F25C0">
        <w:rPr>
          <w:color w:val="002060"/>
        </w:rPr>
        <w:t>To adopt a team approach and be a proactive t</w:t>
      </w:r>
      <w:r w:rsidR="00B70B83" w:rsidRPr="002F25C0">
        <w:rPr>
          <w:color w:val="002060"/>
        </w:rPr>
        <w:t>eam member</w:t>
      </w:r>
    </w:p>
    <w:p w14:paraId="40EEFADE" w14:textId="77777777" w:rsidR="0033244A" w:rsidRPr="002F25C0" w:rsidRDefault="0033244A" w:rsidP="00DA2342">
      <w:pPr>
        <w:pStyle w:val="ListParagraph"/>
        <w:numPr>
          <w:ilvl w:val="0"/>
          <w:numId w:val="28"/>
        </w:numPr>
        <w:spacing w:line="360" w:lineRule="auto"/>
        <w:jc w:val="both"/>
        <w:rPr>
          <w:color w:val="002060"/>
        </w:rPr>
      </w:pPr>
      <w:r w:rsidRPr="002F25C0">
        <w:rPr>
          <w:color w:val="002060"/>
        </w:rPr>
        <w:t>To be</w:t>
      </w:r>
      <w:r w:rsidR="00B70B83" w:rsidRPr="002F25C0">
        <w:rPr>
          <w:color w:val="002060"/>
        </w:rPr>
        <w:t xml:space="preserve"> non-judgemental and empathetic</w:t>
      </w:r>
    </w:p>
    <w:p w14:paraId="40EEFADF" w14:textId="77777777" w:rsidR="0033244A" w:rsidRPr="002F25C0" w:rsidRDefault="0033244A" w:rsidP="00DA2342">
      <w:pPr>
        <w:pStyle w:val="ListParagraph"/>
        <w:numPr>
          <w:ilvl w:val="0"/>
          <w:numId w:val="28"/>
        </w:numPr>
        <w:spacing w:line="360" w:lineRule="auto"/>
        <w:jc w:val="both"/>
        <w:rPr>
          <w:color w:val="002060"/>
        </w:rPr>
      </w:pPr>
      <w:r w:rsidRPr="002F25C0">
        <w:rPr>
          <w:color w:val="002060"/>
        </w:rPr>
        <w:t>To adhere to the policy of confidentiality and sharing of information</w:t>
      </w:r>
    </w:p>
    <w:p w14:paraId="40EEFAE0" w14:textId="77777777" w:rsidR="0033244A" w:rsidRPr="002F25C0" w:rsidRDefault="00B70B83" w:rsidP="00DA2342">
      <w:pPr>
        <w:pStyle w:val="ListParagraph"/>
        <w:numPr>
          <w:ilvl w:val="0"/>
          <w:numId w:val="28"/>
        </w:numPr>
        <w:spacing w:line="360" w:lineRule="auto"/>
        <w:jc w:val="both"/>
        <w:rPr>
          <w:color w:val="002060"/>
        </w:rPr>
      </w:pPr>
      <w:r w:rsidRPr="002F25C0">
        <w:rPr>
          <w:color w:val="002060"/>
        </w:rPr>
        <w:t>To be non-discriminatory</w:t>
      </w:r>
    </w:p>
    <w:p w14:paraId="40EEFAE1" w14:textId="77777777" w:rsidR="00DA58B1" w:rsidRPr="002F25C0" w:rsidRDefault="00DA58B1" w:rsidP="00DA2342">
      <w:pPr>
        <w:pStyle w:val="ListParagraph"/>
        <w:numPr>
          <w:ilvl w:val="0"/>
          <w:numId w:val="28"/>
        </w:numPr>
        <w:spacing w:line="360" w:lineRule="auto"/>
        <w:jc w:val="both"/>
        <w:rPr>
          <w:color w:val="002060"/>
        </w:rPr>
      </w:pPr>
      <w:r w:rsidRPr="002F25C0">
        <w:rPr>
          <w:color w:val="002060"/>
        </w:rPr>
        <w:t xml:space="preserve">To promote positive perceptions of Bath Mind </w:t>
      </w:r>
      <w:r w:rsidR="0015389E" w:rsidRPr="002F25C0">
        <w:rPr>
          <w:color w:val="002060"/>
        </w:rPr>
        <w:t>at all times</w:t>
      </w:r>
    </w:p>
    <w:p w14:paraId="40EEFAE2" w14:textId="77777777" w:rsidR="0015389E" w:rsidRPr="002F25C0" w:rsidRDefault="0015389E" w:rsidP="00DA2342">
      <w:pPr>
        <w:pStyle w:val="ListParagraph"/>
        <w:numPr>
          <w:ilvl w:val="0"/>
          <w:numId w:val="28"/>
        </w:numPr>
        <w:spacing w:line="360" w:lineRule="auto"/>
        <w:jc w:val="both"/>
        <w:rPr>
          <w:color w:val="002060"/>
        </w:rPr>
      </w:pPr>
      <w:r w:rsidRPr="002F25C0">
        <w:rPr>
          <w:color w:val="002060"/>
        </w:rPr>
        <w:t>To liaise with users of Bath Mind services as requi</w:t>
      </w:r>
      <w:r w:rsidR="00B70B83" w:rsidRPr="002F25C0">
        <w:rPr>
          <w:color w:val="002060"/>
        </w:rPr>
        <w:t>red</w:t>
      </w:r>
    </w:p>
    <w:p w14:paraId="40EEFAE3" w14:textId="77777777" w:rsidR="0015389E" w:rsidRPr="002F25C0" w:rsidRDefault="0015389E" w:rsidP="00DA2342">
      <w:pPr>
        <w:pStyle w:val="ListParagraph"/>
        <w:numPr>
          <w:ilvl w:val="0"/>
          <w:numId w:val="28"/>
        </w:numPr>
        <w:spacing w:line="360" w:lineRule="auto"/>
        <w:jc w:val="both"/>
        <w:rPr>
          <w:color w:val="002060"/>
        </w:rPr>
      </w:pPr>
      <w:r w:rsidRPr="002F25C0">
        <w:rPr>
          <w:color w:val="002060"/>
        </w:rPr>
        <w:t>To maintain positive working relationships with other employ</w:t>
      </w:r>
      <w:r w:rsidR="00B70B83" w:rsidRPr="002F25C0">
        <w:rPr>
          <w:color w:val="002060"/>
        </w:rPr>
        <w:t>ees and volunteers of Bath Mind</w:t>
      </w:r>
    </w:p>
    <w:p w14:paraId="40EEFAE4" w14:textId="77777777" w:rsidR="00AD0AA1" w:rsidRPr="002F25C0" w:rsidRDefault="00AD0AA1" w:rsidP="00DA2342">
      <w:pPr>
        <w:pStyle w:val="ListParagraph"/>
        <w:numPr>
          <w:ilvl w:val="0"/>
          <w:numId w:val="28"/>
        </w:numPr>
        <w:spacing w:line="360" w:lineRule="auto"/>
        <w:jc w:val="both"/>
        <w:rPr>
          <w:color w:val="002060"/>
        </w:rPr>
      </w:pPr>
      <w:r w:rsidRPr="002F25C0">
        <w:rPr>
          <w:color w:val="002060"/>
        </w:rPr>
        <w:t>To att</w:t>
      </w:r>
      <w:r w:rsidR="002A3C44" w:rsidRPr="002F25C0">
        <w:rPr>
          <w:color w:val="002060"/>
        </w:rPr>
        <w:t>end supervision, appraisal</w:t>
      </w:r>
      <w:r w:rsidR="00D64379" w:rsidRPr="002F25C0">
        <w:rPr>
          <w:color w:val="002060"/>
        </w:rPr>
        <w:t>s</w:t>
      </w:r>
      <w:r w:rsidR="002A3C44" w:rsidRPr="002F25C0">
        <w:rPr>
          <w:color w:val="002060"/>
        </w:rPr>
        <w:t xml:space="preserve"> and </w:t>
      </w:r>
      <w:r w:rsidRPr="002F25C0">
        <w:rPr>
          <w:color w:val="002060"/>
        </w:rPr>
        <w:t>t</w:t>
      </w:r>
      <w:r w:rsidR="002A3C44" w:rsidRPr="002F25C0">
        <w:rPr>
          <w:color w:val="002060"/>
        </w:rPr>
        <w:t>eam</w:t>
      </w:r>
      <w:r w:rsidR="00B70B83" w:rsidRPr="002F25C0">
        <w:rPr>
          <w:color w:val="002060"/>
        </w:rPr>
        <w:t xml:space="preserve"> meetings</w:t>
      </w:r>
    </w:p>
    <w:p w14:paraId="40EEFAE5" w14:textId="77777777" w:rsidR="00AD0AA1" w:rsidRPr="002F25C0" w:rsidRDefault="00AD0AA1" w:rsidP="00DA2342">
      <w:pPr>
        <w:pStyle w:val="ListParagraph"/>
        <w:numPr>
          <w:ilvl w:val="0"/>
          <w:numId w:val="28"/>
        </w:numPr>
        <w:spacing w:line="360" w:lineRule="auto"/>
        <w:jc w:val="both"/>
        <w:rPr>
          <w:color w:val="002060"/>
        </w:rPr>
      </w:pPr>
      <w:r w:rsidRPr="002F25C0">
        <w:rPr>
          <w:color w:val="002060"/>
        </w:rPr>
        <w:t>To attend training and relevant cours</w:t>
      </w:r>
      <w:r w:rsidR="00B70B83" w:rsidRPr="002F25C0">
        <w:rPr>
          <w:color w:val="002060"/>
        </w:rPr>
        <w:t>es for professional development</w:t>
      </w:r>
    </w:p>
    <w:p w14:paraId="40EEFAE6" w14:textId="77777777" w:rsidR="00AD0AA1" w:rsidRPr="002F25C0" w:rsidRDefault="00AD0AA1" w:rsidP="00DA2342">
      <w:pPr>
        <w:spacing w:line="360" w:lineRule="auto"/>
        <w:ind w:left="720"/>
        <w:jc w:val="both"/>
        <w:rPr>
          <w:color w:val="002060"/>
        </w:rPr>
      </w:pPr>
    </w:p>
    <w:p w14:paraId="40EEFAE7" w14:textId="77777777" w:rsidR="0033244A" w:rsidRPr="002F25C0" w:rsidRDefault="0033244A" w:rsidP="00DA2342">
      <w:pPr>
        <w:spacing w:line="360" w:lineRule="auto"/>
        <w:jc w:val="both"/>
        <w:rPr>
          <w:color w:val="002060"/>
        </w:rPr>
      </w:pPr>
    </w:p>
    <w:p w14:paraId="40EEFAE8" w14:textId="604DF7A5" w:rsidR="00643991" w:rsidRPr="002F25C0" w:rsidRDefault="0033244A" w:rsidP="00DA2342">
      <w:pPr>
        <w:spacing w:line="360" w:lineRule="auto"/>
        <w:jc w:val="both"/>
        <w:rPr>
          <w:b/>
          <w:color w:val="002060"/>
        </w:rPr>
      </w:pPr>
      <w:r w:rsidRPr="002F25C0">
        <w:rPr>
          <w:b/>
          <w:color w:val="002060"/>
        </w:rPr>
        <w:t>Specific Responsibilities</w:t>
      </w:r>
      <w:r w:rsidR="000534EF" w:rsidRPr="002F25C0">
        <w:rPr>
          <w:b/>
          <w:color w:val="002060"/>
        </w:rPr>
        <w:t xml:space="preserve"> </w:t>
      </w:r>
    </w:p>
    <w:p w14:paraId="40EEFAE9" w14:textId="77777777" w:rsidR="006758F9" w:rsidRPr="002F25C0" w:rsidRDefault="006758F9" w:rsidP="00DA2342">
      <w:pPr>
        <w:spacing w:line="360" w:lineRule="auto"/>
        <w:jc w:val="both"/>
        <w:rPr>
          <w:b/>
          <w:color w:val="002060"/>
        </w:rPr>
      </w:pPr>
    </w:p>
    <w:p w14:paraId="1B05DBA9" w14:textId="197D86B8" w:rsidR="0040307B" w:rsidRPr="002F25C0" w:rsidRDefault="0040307B" w:rsidP="007531EA">
      <w:pPr>
        <w:widowControl w:val="0"/>
        <w:numPr>
          <w:ilvl w:val="0"/>
          <w:numId w:val="37"/>
        </w:numPr>
        <w:tabs>
          <w:tab w:val="left" w:pos="854"/>
        </w:tabs>
        <w:kinsoku w:val="0"/>
        <w:overflowPunct w:val="0"/>
        <w:autoSpaceDE w:val="0"/>
        <w:autoSpaceDN w:val="0"/>
        <w:adjustRightInd w:val="0"/>
        <w:spacing w:before="14" w:line="360" w:lineRule="auto"/>
        <w:ind w:right="52"/>
        <w:jc w:val="both"/>
        <w:rPr>
          <w:rFonts w:eastAsiaTheme="minorEastAsia" w:cs="Arial"/>
          <w:color w:val="002060"/>
          <w:lang w:eastAsia="en-GB"/>
        </w:rPr>
      </w:pPr>
      <w:r w:rsidRPr="002F25C0">
        <w:rPr>
          <w:rFonts w:eastAsiaTheme="minorEastAsia" w:cs="Arial"/>
          <w:color w:val="002060"/>
          <w:lang w:eastAsia="en-GB"/>
        </w:rPr>
        <w:t xml:space="preserve">To ensure that Bath Mind has in place appropriate </w:t>
      </w:r>
      <w:proofErr w:type="gramStart"/>
      <w:r w:rsidRPr="002F25C0">
        <w:rPr>
          <w:rFonts w:eastAsiaTheme="minorEastAsia" w:cs="Arial"/>
          <w:color w:val="002060"/>
          <w:lang w:eastAsia="en-GB"/>
        </w:rPr>
        <w:t>systems,  processes</w:t>
      </w:r>
      <w:proofErr w:type="gramEnd"/>
      <w:r w:rsidRPr="002F25C0">
        <w:rPr>
          <w:rFonts w:eastAsiaTheme="minorEastAsia" w:cs="Arial"/>
          <w:color w:val="002060"/>
          <w:lang w:eastAsia="en-GB"/>
        </w:rPr>
        <w:t xml:space="preserve">  and measurement tools in order to ensure the organisation can effectively monitor and evidence the outcomes and value of its</w:t>
      </w:r>
      <w:r w:rsidRPr="002F25C0">
        <w:rPr>
          <w:rFonts w:eastAsiaTheme="minorEastAsia" w:cs="Arial"/>
          <w:color w:val="002060"/>
          <w:spacing w:val="-20"/>
          <w:lang w:eastAsia="en-GB"/>
        </w:rPr>
        <w:t xml:space="preserve"> </w:t>
      </w:r>
      <w:r w:rsidRPr="002F25C0">
        <w:rPr>
          <w:rFonts w:eastAsiaTheme="minorEastAsia" w:cs="Arial"/>
          <w:color w:val="002060"/>
          <w:lang w:eastAsia="en-GB"/>
        </w:rPr>
        <w:t>services.</w:t>
      </w:r>
    </w:p>
    <w:p w14:paraId="4AC89AD1" w14:textId="4ECFCD04" w:rsidR="0040307B" w:rsidRPr="002F25C0" w:rsidRDefault="0040307B" w:rsidP="007531EA">
      <w:pPr>
        <w:widowControl w:val="0"/>
        <w:numPr>
          <w:ilvl w:val="0"/>
          <w:numId w:val="37"/>
        </w:numPr>
        <w:tabs>
          <w:tab w:val="left" w:pos="847"/>
        </w:tabs>
        <w:kinsoku w:val="0"/>
        <w:overflowPunct w:val="0"/>
        <w:autoSpaceDE w:val="0"/>
        <w:autoSpaceDN w:val="0"/>
        <w:adjustRightInd w:val="0"/>
        <w:spacing w:before="207" w:line="360" w:lineRule="auto"/>
        <w:ind w:right="67"/>
        <w:jc w:val="both"/>
        <w:rPr>
          <w:rFonts w:eastAsiaTheme="minorEastAsia" w:cs="Arial"/>
          <w:color w:val="002060"/>
          <w:w w:val="105"/>
          <w:lang w:eastAsia="en-GB"/>
        </w:rPr>
      </w:pPr>
      <w:r w:rsidRPr="002F25C0">
        <w:rPr>
          <w:rFonts w:eastAsiaTheme="minorEastAsia" w:cs="Arial"/>
          <w:color w:val="002060"/>
          <w:w w:val="105"/>
          <w:lang w:eastAsia="en-GB"/>
        </w:rPr>
        <w:t xml:space="preserve">To work closely with and support </w:t>
      </w:r>
      <w:r w:rsidRPr="002F25C0">
        <w:rPr>
          <w:rFonts w:eastAsiaTheme="minorEastAsia" w:cs="Arial"/>
          <w:color w:val="002060"/>
          <w:spacing w:val="-10"/>
          <w:w w:val="105"/>
          <w:lang w:eastAsia="en-GB"/>
        </w:rPr>
        <w:t xml:space="preserve">managers, </w:t>
      </w:r>
      <w:proofErr w:type="gramStart"/>
      <w:r w:rsidRPr="002F25C0">
        <w:rPr>
          <w:rFonts w:eastAsiaTheme="minorEastAsia" w:cs="Arial"/>
          <w:color w:val="002060"/>
          <w:w w:val="105"/>
          <w:lang w:eastAsia="en-GB"/>
        </w:rPr>
        <w:t>staff</w:t>
      </w:r>
      <w:proofErr w:type="gramEnd"/>
      <w:r w:rsidRPr="002F25C0">
        <w:rPr>
          <w:rFonts w:eastAsiaTheme="minorEastAsia" w:cs="Arial"/>
          <w:color w:val="002060"/>
          <w:w w:val="105"/>
          <w:lang w:eastAsia="en-GB"/>
        </w:rPr>
        <w:t xml:space="preserve"> and external partners across Bath Mind services to ensure that appropriate information is collected, analysed and reported</w:t>
      </w:r>
      <w:r w:rsidRPr="002F25C0">
        <w:rPr>
          <w:rFonts w:eastAsiaTheme="minorEastAsia" w:cs="Arial"/>
          <w:color w:val="002060"/>
          <w:spacing w:val="-4"/>
          <w:w w:val="105"/>
          <w:lang w:eastAsia="en-GB"/>
        </w:rPr>
        <w:t xml:space="preserve"> in an appropriate way to an agreed standard </w:t>
      </w:r>
      <w:r w:rsidRPr="002F25C0">
        <w:rPr>
          <w:rFonts w:eastAsiaTheme="minorEastAsia" w:cs="Arial"/>
          <w:color w:val="002060"/>
          <w:w w:val="105"/>
          <w:lang w:eastAsia="en-GB"/>
        </w:rPr>
        <w:t>internally and externally.</w:t>
      </w:r>
    </w:p>
    <w:p w14:paraId="14F90193" w14:textId="77777777" w:rsidR="009D4E0D" w:rsidRPr="002F25C0" w:rsidRDefault="009D4E0D" w:rsidP="00DA2342">
      <w:pPr>
        <w:widowControl w:val="0"/>
        <w:tabs>
          <w:tab w:val="left" w:pos="847"/>
        </w:tabs>
        <w:kinsoku w:val="0"/>
        <w:overflowPunct w:val="0"/>
        <w:autoSpaceDE w:val="0"/>
        <w:autoSpaceDN w:val="0"/>
        <w:adjustRightInd w:val="0"/>
        <w:spacing w:before="207" w:line="360" w:lineRule="auto"/>
        <w:ind w:left="835" w:right="67"/>
        <w:jc w:val="both"/>
        <w:rPr>
          <w:rFonts w:eastAsiaTheme="minorEastAsia" w:cs="Arial"/>
          <w:color w:val="002060"/>
          <w:w w:val="105"/>
          <w:lang w:eastAsia="en-GB"/>
        </w:rPr>
      </w:pPr>
    </w:p>
    <w:p w14:paraId="101EB9F3" w14:textId="7F468100" w:rsidR="009D4E0D" w:rsidRPr="002F25C0" w:rsidRDefault="009D4E0D" w:rsidP="007531EA">
      <w:pPr>
        <w:widowControl w:val="0"/>
        <w:numPr>
          <w:ilvl w:val="0"/>
          <w:numId w:val="37"/>
        </w:numPr>
        <w:tabs>
          <w:tab w:val="left" w:pos="818"/>
        </w:tabs>
        <w:kinsoku w:val="0"/>
        <w:overflowPunct w:val="0"/>
        <w:autoSpaceDE w:val="0"/>
        <w:autoSpaceDN w:val="0"/>
        <w:adjustRightInd w:val="0"/>
        <w:spacing w:line="360" w:lineRule="auto"/>
        <w:ind w:right="119"/>
        <w:jc w:val="both"/>
        <w:rPr>
          <w:rFonts w:eastAsiaTheme="minorEastAsia" w:cs="Arial"/>
          <w:color w:val="002060"/>
          <w:spacing w:val="-3"/>
          <w:lang w:eastAsia="en-GB"/>
        </w:rPr>
      </w:pPr>
      <w:r w:rsidRPr="002F25C0">
        <w:rPr>
          <w:rFonts w:eastAsiaTheme="minorEastAsia" w:cs="Arial"/>
          <w:color w:val="002060"/>
          <w:spacing w:val="-3"/>
          <w:lang w:eastAsia="en-GB"/>
        </w:rPr>
        <w:t>To oversee the organisation’s database, Lamplight, ensuring it remains fit for purpose</w:t>
      </w:r>
    </w:p>
    <w:p w14:paraId="0CE81527" w14:textId="2CDE9C52" w:rsidR="0040307B" w:rsidRPr="002F25C0" w:rsidRDefault="0040307B" w:rsidP="007531EA">
      <w:pPr>
        <w:widowControl w:val="0"/>
        <w:numPr>
          <w:ilvl w:val="0"/>
          <w:numId w:val="37"/>
        </w:numPr>
        <w:tabs>
          <w:tab w:val="left" w:pos="840"/>
        </w:tabs>
        <w:kinsoku w:val="0"/>
        <w:overflowPunct w:val="0"/>
        <w:autoSpaceDE w:val="0"/>
        <w:autoSpaceDN w:val="0"/>
        <w:adjustRightInd w:val="0"/>
        <w:spacing w:before="204" w:line="360" w:lineRule="auto"/>
        <w:ind w:right="80"/>
        <w:jc w:val="both"/>
        <w:rPr>
          <w:rFonts w:eastAsiaTheme="minorEastAsia" w:cs="Arial"/>
          <w:color w:val="002060"/>
          <w:w w:val="105"/>
          <w:lang w:eastAsia="en-GB"/>
        </w:rPr>
      </w:pPr>
      <w:r w:rsidRPr="002F25C0">
        <w:rPr>
          <w:rFonts w:eastAsiaTheme="minorEastAsia" w:cs="Arial"/>
          <w:color w:val="002060"/>
          <w:w w:val="105"/>
          <w:lang w:eastAsia="en-GB"/>
        </w:rPr>
        <w:t>To ensure that reports are created and available, and where appropriate submitted within agreed timescales to enable the reporting of service outcomes to funders, commissioners and internally as required.</w:t>
      </w:r>
    </w:p>
    <w:p w14:paraId="3E8028BF" w14:textId="77777777" w:rsidR="0040307B" w:rsidRPr="002F25C0" w:rsidRDefault="0040307B" w:rsidP="00DA2342">
      <w:pPr>
        <w:widowControl w:val="0"/>
        <w:kinsoku w:val="0"/>
        <w:overflowPunct w:val="0"/>
        <w:autoSpaceDE w:val="0"/>
        <w:autoSpaceDN w:val="0"/>
        <w:adjustRightInd w:val="0"/>
        <w:spacing w:before="11" w:line="360" w:lineRule="auto"/>
        <w:jc w:val="both"/>
        <w:rPr>
          <w:rFonts w:eastAsiaTheme="minorEastAsia" w:cs="Arial"/>
          <w:color w:val="002060"/>
          <w:lang w:eastAsia="en-GB"/>
        </w:rPr>
      </w:pPr>
    </w:p>
    <w:p w14:paraId="55A80E56" w14:textId="77777777" w:rsidR="0040307B" w:rsidRPr="002F25C0" w:rsidRDefault="0040307B" w:rsidP="007531EA">
      <w:pPr>
        <w:widowControl w:val="0"/>
        <w:numPr>
          <w:ilvl w:val="0"/>
          <w:numId w:val="37"/>
        </w:numPr>
        <w:tabs>
          <w:tab w:val="left" w:pos="825"/>
        </w:tabs>
        <w:kinsoku w:val="0"/>
        <w:overflowPunct w:val="0"/>
        <w:autoSpaceDE w:val="0"/>
        <w:autoSpaceDN w:val="0"/>
        <w:adjustRightInd w:val="0"/>
        <w:spacing w:line="360" w:lineRule="auto"/>
        <w:ind w:right="93"/>
        <w:jc w:val="both"/>
        <w:rPr>
          <w:rFonts w:eastAsiaTheme="minorEastAsia" w:cs="Arial"/>
          <w:color w:val="002060"/>
          <w:spacing w:val="-4"/>
          <w:lang w:eastAsia="en-GB"/>
        </w:rPr>
      </w:pPr>
      <w:r w:rsidRPr="002F25C0">
        <w:rPr>
          <w:rFonts w:eastAsiaTheme="minorEastAsia" w:cs="Arial"/>
          <w:color w:val="002060"/>
          <w:lang w:eastAsia="en-GB"/>
        </w:rPr>
        <w:t xml:space="preserve">To provide timely data and evidence to senior staff </w:t>
      </w:r>
      <w:proofErr w:type="gramStart"/>
      <w:r w:rsidRPr="002F25C0">
        <w:rPr>
          <w:rFonts w:eastAsiaTheme="minorEastAsia" w:cs="Arial"/>
          <w:color w:val="002060"/>
          <w:lang w:eastAsia="en-GB"/>
        </w:rPr>
        <w:t>in order to</w:t>
      </w:r>
      <w:proofErr w:type="gramEnd"/>
      <w:r w:rsidRPr="002F25C0">
        <w:rPr>
          <w:rFonts w:eastAsiaTheme="minorEastAsia" w:cs="Arial"/>
          <w:color w:val="002060"/>
          <w:lang w:eastAsia="en-GB"/>
        </w:rPr>
        <w:t xml:space="preserve"> support service development and improvement, including bidding for new</w:t>
      </w:r>
      <w:r w:rsidRPr="002F25C0">
        <w:rPr>
          <w:rFonts w:eastAsiaTheme="minorEastAsia" w:cs="Arial"/>
          <w:color w:val="002060"/>
          <w:spacing w:val="-25"/>
          <w:lang w:eastAsia="en-GB"/>
        </w:rPr>
        <w:t xml:space="preserve"> </w:t>
      </w:r>
      <w:r w:rsidRPr="002F25C0">
        <w:rPr>
          <w:rFonts w:eastAsiaTheme="minorEastAsia" w:cs="Arial"/>
          <w:color w:val="002060"/>
          <w:spacing w:val="-4"/>
          <w:lang w:eastAsia="en-GB"/>
        </w:rPr>
        <w:t>services.</w:t>
      </w:r>
    </w:p>
    <w:p w14:paraId="2B3AE91D" w14:textId="77777777" w:rsidR="0040307B" w:rsidRPr="002F25C0" w:rsidRDefault="0040307B" w:rsidP="00DA2342">
      <w:pPr>
        <w:widowControl w:val="0"/>
        <w:kinsoku w:val="0"/>
        <w:overflowPunct w:val="0"/>
        <w:autoSpaceDE w:val="0"/>
        <w:autoSpaceDN w:val="0"/>
        <w:adjustRightInd w:val="0"/>
        <w:spacing w:before="8" w:line="360" w:lineRule="auto"/>
        <w:jc w:val="both"/>
        <w:rPr>
          <w:rFonts w:eastAsiaTheme="minorEastAsia" w:cs="Arial"/>
          <w:color w:val="002060"/>
          <w:lang w:eastAsia="en-GB"/>
        </w:rPr>
      </w:pPr>
    </w:p>
    <w:p w14:paraId="0E0DB848" w14:textId="4EB4D5E6" w:rsidR="0040307B" w:rsidRPr="002F25C0" w:rsidRDefault="0040307B" w:rsidP="007531EA">
      <w:pPr>
        <w:widowControl w:val="0"/>
        <w:numPr>
          <w:ilvl w:val="0"/>
          <w:numId w:val="37"/>
        </w:numPr>
        <w:tabs>
          <w:tab w:val="left" w:pos="818"/>
        </w:tabs>
        <w:kinsoku w:val="0"/>
        <w:overflowPunct w:val="0"/>
        <w:autoSpaceDE w:val="0"/>
        <w:autoSpaceDN w:val="0"/>
        <w:adjustRightInd w:val="0"/>
        <w:spacing w:line="360" w:lineRule="auto"/>
        <w:ind w:right="119"/>
        <w:jc w:val="both"/>
        <w:rPr>
          <w:rFonts w:eastAsiaTheme="minorEastAsia" w:cs="Arial"/>
          <w:color w:val="002060"/>
          <w:spacing w:val="-3"/>
          <w:lang w:eastAsia="en-GB"/>
        </w:rPr>
      </w:pPr>
      <w:r w:rsidRPr="002F25C0">
        <w:rPr>
          <w:rFonts w:eastAsiaTheme="minorEastAsia" w:cs="Arial"/>
          <w:color w:val="002060"/>
          <w:lang w:eastAsia="en-GB"/>
        </w:rPr>
        <w:t xml:space="preserve">To lead the development and </w:t>
      </w:r>
      <w:r w:rsidRPr="002F25C0">
        <w:rPr>
          <w:rFonts w:eastAsiaTheme="minorEastAsia" w:cs="Arial"/>
          <w:color w:val="002060"/>
          <w:spacing w:val="-4"/>
          <w:lang w:eastAsia="en-GB"/>
        </w:rPr>
        <w:t>delivery</w:t>
      </w:r>
      <w:r w:rsidRPr="002F25C0">
        <w:rPr>
          <w:rFonts w:eastAsiaTheme="minorEastAsia" w:cs="Arial"/>
          <w:color w:val="002060"/>
          <w:spacing w:val="53"/>
          <w:lang w:eastAsia="en-GB"/>
        </w:rPr>
        <w:t xml:space="preserve"> </w:t>
      </w:r>
      <w:r w:rsidRPr="002F25C0">
        <w:rPr>
          <w:rFonts w:eastAsiaTheme="minorEastAsia" w:cs="Arial"/>
          <w:color w:val="002060"/>
          <w:lang w:eastAsia="en-GB"/>
        </w:rPr>
        <w:t>of training and awareness programmes throu</w:t>
      </w:r>
      <w:r w:rsidR="008C627E">
        <w:rPr>
          <w:rFonts w:eastAsiaTheme="minorEastAsia" w:cs="Arial"/>
          <w:color w:val="002060"/>
          <w:lang w:eastAsia="en-GB"/>
        </w:rPr>
        <w:t>g</w:t>
      </w:r>
      <w:r w:rsidRPr="002F25C0">
        <w:rPr>
          <w:rFonts w:eastAsiaTheme="minorEastAsia" w:cs="Arial"/>
          <w:color w:val="002060"/>
          <w:lang w:eastAsia="en-GB"/>
        </w:rPr>
        <w:t>hout the or</w:t>
      </w:r>
      <w:r w:rsidR="008C627E">
        <w:rPr>
          <w:rFonts w:eastAsiaTheme="minorEastAsia" w:cs="Arial"/>
          <w:color w:val="002060"/>
          <w:lang w:eastAsia="en-GB"/>
        </w:rPr>
        <w:t>g</w:t>
      </w:r>
      <w:r w:rsidRPr="002F25C0">
        <w:rPr>
          <w:rFonts w:eastAsiaTheme="minorEastAsia" w:cs="Arial"/>
          <w:color w:val="002060"/>
          <w:lang w:eastAsia="en-GB"/>
        </w:rPr>
        <w:t>anisation in relation to use of the or</w:t>
      </w:r>
      <w:r w:rsidR="008C627E">
        <w:rPr>
          <w:rFonts w:eastAsiaTheme="minorEastAsia" w:cs="Arial"/>
          <w:color w:val="002060"/>
          <w:lang w:eastAsia="en-GB"/>
        </w:rPr>
        <w:t>g</w:t>
      </w:r>
      <w:r w:rsidRPr="002F25C0">
        <w:rPr>
          <w:rFonts w:eastAsiaTheme="minorEastAsia" w:cs="Arial"/>
          <w:color w:val="002060"/>
          <w:lang w:eastAsia="en-GB"/>
        </w:rPr>
        <w:t>anisation’s</w:t>
      </w:r>
      <w:r w:rsidRPr="002F25C0">
        <w:rPr>
          <w:rFonts w:eastAsiaTheme="minorEastAsia" w:cs="Arial"/>
          <w:color w:val="002060"/>
          <w:spacing w:val="7"/>
          <w:lang w:eastAsia="en-GB"/>
        </w:rPr>
        <w:t xml:space="preserve"> </w:t>
      </w:r>
      <w:r w:rsidRPr="002F25C0">
        <w:rPr>
          <w:rFonts w:eastAsiaTheme="minorEastAsia" w:cs="Arial"/>
          <w:color w:val="002060"/>
          <w:spacing w:val="-3"/>
          <w:lang w:eastAsia="en-GB"/>
        </w:rPr>
        <w:t>database.</w:t>
      </w:r>
    </w:p>
    <w:p w14:paraId="1CF6D4F5" w14:textId="77777777" w:rsidR="00250DA0" w:rsidRPr="002F25C0" w:rsidRDefault="00250DA0" w:rsidP="00DA2342">
      <w:pPr>
        <w:pStyle w:val="ListParagraph"/>
        <w:spacing w:line="360" w:lineRule="auto"/>
        <w:jc w:val="both"/>
        <w:rPr>
          <w:rFonts w:eastAsiaTheme="minorEastAsia" w:cs="Arial"/>
          <w:color w:val="002060"/>
          <w:spacing w:val="-3"/>
          <w:lang w:eastAsia="en-GB"/>
        </w:rPr>
      </w:pPr>
    </w:p>
    <w:p w14:paraId="249C585E" w14:textId="52F47A67" w:rsidR="00250DA0" w:rsidRPr="002F25C0" w:rsidRDefault="00250DA0" w:rsidP="007531EA">
      <w:pPr>
        <w:widowControl w:val="0"/>
        <w:numPr>
          <w:ilvl w:val="0"/>
          <w:numId w:val="37"/>
        </w:numPr>
        <w:tabs>
          <w:tab w:val="left" w:pos="818"/>
        </w:tabs>
        <w:kinsoku w:val="0"/>
        <w:overflowPunct w:val="0"/>
        <w:autoSpaceDE w:val="0"/>
        <w:autoSpaceDN w:val="0"/>
        <w:adjustRightInd w:val="0"/>
        <w:spacing w:line="360" w:lineRule="auto"/>
        <w:ind w:right="119"/>
        <w:jc w:val="both"/>
        <w:rPr>
          <w:rFonts w:eastAsiaTheme="minorEastAsia" w:cs="Arial"/>
          <w:color w:val="002060"/>
          <w:spacing w:val="-3"/>
          <w:lang w:eastAsia="en-GB"/>
        </w:rPr>
      </w:pPr>
      <w:r w:rsidRPr="002F25C0">
        <w:rPr>
          <w:rFonts w:eastAsiaTheme="minorEastAsia" w:cs="Arial"/>
          <w:color w:val="002060"/>
          <w:spacing w:val="-3"/>
          <w:lang w:eastAsia="en-GB"/>
        </w:rPr>
        <w:t>To ensure compliance with Bath Mind’s data retention schedule</w:t>
      </w:r>
    </w:p>
    <w:p w14:paraId="4FEAE59C" w14:textId="77777777" w:rsidR="00250DA0" w:rsidRPr="002F25C0" w:rsidRDefault="00250DA0" w:rsidP="00DA2342">
      <w:pPr>
        <w:pStyle w:val="ListParagraph"/>
        <w:spacing w:line="360" w:lineRule="auto"/>
        <w:jc w:val="both"/>
        <w:rPr>
          <w:rFonts w:eastAsiaTheme="minorEastAsia" w:cs="Arial"/>
          <w:color w:val="002060"/>
          <w:spacing w:val="-3"/>
          <w:lang w:eastAsia="en-GB"/>
        </w:rPr>
      </w:pPr>
    </w:p>
    <w:p w14:paraId="0808AD3E" w14:textId="21B64276" w:rsidR="00250DA0" w:rsidRPr="002F25C0" w:rsidRDefault="00250DA0" w:rsidP="007531EA">
      <w:pPr>
        <w:widowControl w:val="0"/>
        <w:numPr>
          <w:ilvl w:val="0"/>
          <w:numId w:val="37"/>
        </w:numPr>
        <w:tabs>
          <w:tab w:val="left" w:pos="818"/>
        </w:tabs>
        <w:kinsoku w:val="0"/>
        <w:overflowPunct w:val="0"/>
        <w:autoSpaceDE w:val="0"/>
        <w:autoSpaceDN w:val="0"/>
        <w:adjustRightInd w:val="0"/>
        <w:spacing w:line="360" w:lineRule="auto"/>
        <w:ind w:right="119"/>
        <w:jc w:val="both"/>
        <w:rPr>
          <w:rFonts w:eastAsiaTheme="minorEastAsia" w:cs="Arial"/>
          <w:color w:val="002060"/>
          <w:spacing w:val="-3"/>
          <w:lang w:eastAsia="en-GB"/>
        </w:rPr>
      </w:pPr>
      <w:r w:rsidRPr="002F25C0">
        <w:rPr>
          <w:rFonts w:eastAsiaTheme="minorEastAsia" w:cs="Arial"/>
          <w:color w:val="002060"/>
          <w:spacing w:val="-3"/>
          <w:lang w:eastAsia="en-GB"/>
        </w:rPr>
        <w:t>To lead on the design, dissemination and analysis of regular satisfaction surveys (annually) for stakeholders (</w:t>
      </w:r>
      <w:proofErr w:type="gramStart"/>
      <w:r w:rsidRPr="002F25C0">
        <w:rPr>
          <w:rFonts w:eastAsiaTheme="minorEastAsia" w:cs="Arial"/>
          <w:color w:val="002060"/>
          <w:spacing w:val="-3"/>
          <w:lang w:eastAsia="en-GB"/>
        </w:rPr>
        <w:t>e.g.</w:t>
      </w:r>
      <w:proofErr w:type="gramEnd"/>
      <w:r w:rsidRPr="002F25C0">
        <w:rPr>
          <w:rFonts w:eastAsiaTheme="minorEastAsia" w:cs="Arial"/>
          <w:color w:val="002060"/>
          <w:spacing w:val="-3"/>
          <w:lang w:eastAsia="en-GB"/>
        </w:rPr>
        <w:t xml:space="preserve"> staff, volunteers, services users, system partners)</w:t>
      </w:r>
    </w:p>
    <w:p w14:paraId="3C4FAFF8" w14:textId="77777777" w:rsidR="00250DA0" w:rsidRPr="002F25C0" w:rsidRDefault="00250DA0" w:rsidP="00DA2342">
      <w:pPr>
        <w:pStyle w:val="ListParagraph"/>
        <w:spacing w:line="360" w:lineRule="auto"/>
        <w:jc w:val="both"/>
        <w:rPr>
          <w:rFonts w:eastAsiaTheme="minorEastAsia" w:cs="Arial"/>
          <w:color w:val="002060"/>
          <w:spacing w:val="-3"/>
          <w:lang w:eastAsia="en-GB"/>
        </w:rPr>
      </w:pPr>
    </w:p>
    <w:p w14:paraId="1452BF2A" w14:textId="77777777" w:rsidR="00250DA0" w:rsidRPr="002F25C0" w:rsidRDefault="00250DA0" w:rsidP="00DA2342">
      <w:pPr>
        <w:pStyle w:val="ListParagraph"/>
        <w:spacing w:line="360" w:lineRule="auto"/>
        <w:jc w:val="both"/>
        <w:rPr>
          <w:rFonts w:eastAsiaTheme="minorEastAsia" w:cs="Arial"/>
          <w:color w:val="002060"/>
          <w:spacing w:val="-3"/>
          <w:lang w:eastAsia="en-GB"/>
        </w:rPr>
      </w:pPr>
    </w:p>
    <w:p w14:paraId="7AB1DC06" w14:textId="1CBE74CC" w:rsidR="00250DA0" w:rsidRPr="002F25C0" w:rsidRDefault="00250DA0" w:rsidP="007531EA">
      <w:pPr>
        <w:widowControl w:val="0"/>
        <w:numPr>
          <w:ilvl w:val="0"/>
          <w:numId w:val="37"/>
        </w:numPr>
        <w:tabs>
          <w:tab w:val="left" w:pos="818"/>
        </w:tabs>
        <w:kinsoku w:val="0"/>
        <w:overflowPunct w:val="0"/>
        <w:autoSpaceDE w:val="0"/>
        <w:autoSpaceDN w:val="0"/>
        <w:adjustRightInd w:val="0"/>
        <w:spacing w:line="360" w:lineRule="auto"/>
        <w:ind w:right="119"/>
        <w:jc w:val="both"/>
        <w:rPr>
          <w:rFonts w:eastAsiaTheme="minorEastAsia" w:cs="Arial"/>
          <w:color w:val="002060"/>
          <w:spacing w:val="-3"/>
          <w:lang w:eastAsia="en-GB"/>
        </w:rPr>
      </w:pPr>
      <w:r w:rsidRPr="002F25C0">
        <w:rPr>
          <w:rFonts w:eastAsiaTheme="minorEastAsia" w:cs="Arial"/>
          <w:color w:val="002060"/>
          <w:spacing w:val="-3"/>
          <w:lang w:eastAsia="en-GB"/>
        </w:rPr>
        <w:t xml:space="preserve">To support and implement the development and continual improvement of </w:t>
      </w:r>
      <w:proofErr w:type="gramStart"/>
      <w:r w:rsidRPr="002F25C0">
        <w:rPr>
          <w:rFonts w:eastAsiaTheme="minorEastAsia" w:cs="Arial"/>
          <w:color w:val="002060"/>
          <w:spacing w:val="-3"/>
          <w:lang w:eastAsia="en-GB"/>
        </w:rPr>
        <w:t>person centred</w:t>
      </w:r>
      <w:proofErr w:type="gramEnd"/>
      <w:r w:rsidRPr="002F25C0">
        <w:rPr>
          <w:rFonts w:eastAsiaTheme="minorEastAsia" w:cs="Arial"/>
          <w:color w:val="002060"/>
          <w:spacing w:val="-3"/>
          <w:lang w:eastAsia="en-GB"/>
        </w:rPr>
        <w:t xml:space="preserve"> outcome tools</w:t>
      </w:r>
    </w:p>
    <w:p w14:paraId="23F7FB1C" w14:textId="77777777" w:rsidR="00250DA0" w:rsidRPr="002F25C0" w:rsidRDefault="00250DA0" w:rsidP="00DA2342">
      <w:pPr>
        <w:pStyle w:val="ListParagraph"/>
        <w:spacing w:line="360" w:lineRule="auto"/>
        <w:jc w:val="both"/>
        <w:rPr>
          <w:rFonts w:eastAsiaTheme="minorEastAsia" w:cs="Arial"/>
          <w:color w:val="002060"/>
          <w:spacing w:val="-3"/>
          <w:lang w:eastAsia="en-GB"/>
        </w:rPr>
      </w:pPr>
    </w:p>
    <w:p w14:paraId="519388E8" w14:textId="0F64C7F9" w:rsidR="00250DA0" w:rsidRPr="002F25C0" w:rsidRDefault="00D8156E" w:rsidP="007531EA">
      <w:pPr>
        <w:widowControl w:val="0"/>
        <w:numPr>
          <w:ilvl w:val="0"/>
          <w:numId w:val="37"/>
        </w:numPr>
        <w:tabs>
          <w:tab w:val="left" w:pos="818"/>
        </w:tabs>
        <w:kinsoku w:val="0"/>
        <w:overflowPunct w:val="0"/>
        <w:autoSpaceDE w:val="0"/>
        <w:autoSpaceDN w:val="0"/>
        <w:adjustRightInd w:val="0"/>
        <w:spacing w:line="360" w:lineRule="auto"/>
        <w:ind w:right="119"/>
        <w:jc w:val="both"/>
        <w:rPr>
          <w:rFonts w:eastAsiaTheme="minorEastAsia" w:cs="Arial"/>
          <w:color w:val="002060"/>
          <w:spacing w:val="-3"/>
          <w:lang w:eastAsia="en-GB"/>
        </w:rPr>
      </w:pPr>
      <w:r w:rsidRPr="002F25C0">
        <w:rPr>
          <w:rFonts w:eastAsiaTheme="minorEastAsia" w:cs="Arial"/>
          <w:color w:val="002060"/>
          <w:spacing w:val="-3"/>
          <w:lang w:eastAsia="en-GB"/>
        </w:rPr>
        <w:t xml:space="preserve">To oversee the implementation and ongoing development of </w:t>
      </w:r>
      <w:r w:rsidR="009D4E0D" w:rsidRPr="002F25C0">
        <w:rPr>
          <w:rFonts w:eastAsiaTheme="minorEastAsia" w:cs="Arial"/>
          <w:color w:val="002060"/>
          <w:spacing w:val="-3"/>
          <w:lang w:eastAsia="en-GB"/>
        </w:rPr>
        <w:t xml:space="preserve">Bath Minds </w:t>
      </w:r>
      <w:r w:rsidRPr="002F25C0">
        <w:rPr>
          <w:rFonts w:eastAsiaTheme="minorEastAsia" w:cs="Arial"/>
          <w:color w:val="002060"/>
          <w:spacing w:val="-3"/>
          <w:lang w:eastAsia="en-GB"/>
        </w:rPr>
        <w:t>internal systems</w:t>
      </w:r>
      <w:r w:rsidR="009D4E0D" w:rsidRPr="002F25C0">
        <w:rPr>
          <w:rFonts w:eastAsiaTheme="minorEastAsia" w:cs="Arial"/>
          <w:color w:val="002060"/>
          <w:spacing w:val="-3"/>
          <w:lang w:eastAsia="en-GB"/>
        </w:rPr>
        <w:t xml:space="preserve"> with our external I.T organisation. </w:t>
      </w:r>
    </w:p>
    <w:p w14:paraId="413DF8F6" w14:textId="5ADF36FE" w:rsidR="00250DA0" w:rsidRPr="002F25C0" w:rsidRDefault="00250DA0" w:rsidP="00DA2342">
      <w:pPr>
        <w:widowControl w:val="0"/>
        <w:tabs>
          <w:tab w:val="left" w:pos="1038"/>
        </w:tabs>
        <w:kinsoku w:val="0"/>
        <w:overflowPunct w:val="0"/>
        <w:autoSpaceDE w:val="0"/>
        <w:autoSpaceDN w:val="0"/>
        <w:adjustRightInd w:val="0"/>
        <w:spacing w:before="93" w:line="360" w:lineRule="auto"/>
        <w:jc w:val="both"/>
        <w:rPr>
          <w:color w:val="002060"/>
        </w:rPr>
      </w:pPr>
    </w:p>
    <w:p w14:paraId="36F4C8D5" w14:textId="0CAC5846" w:rsidR="00250DA0" w:rsidRPr="002F25C0" w:rsidRDefault="00D8156E" w:rsidP="007531EA">
      <w:pPr>
        <w:pStyle w:val="ListParagraph"/>
        <w:widowControl w:val="0"/>
        <w:numPr>
          <w:ilvl w:val="0"/>
          <w:numId w:val="37"/>
        </w:numPr>
        <w:tabs>
          <w:tab w:val="left" w:pos="1031"/>
        </w:tabs>
        <w:kinsoku w:val="0"/>
        <w:overflowPunct w:val="0"/>
        <w:autoSpaceDE w:val="0"/>
        <w:autoSpaceDN w:val="0"/>
        <w:adjustRightInd w:val="0"/>
        <w:spacing w:before="5" w:line="360" w:lineRule="auto"/>
        <w:ind w:right="357"/>
        <w:contextualSpacing w:val="0"/>
        <w:jc w:val="both"/>
        <w:rPr>
          <w:color w:val="002060"/>
          <w:spacing w:val="-4"/>
        </w:rPr>
      </w:pPr>
      <w:r w:rsidRPr="002F25C0">
        <w:rPr>
          <w:color w:val="002060"/>
          <w:w w:val="105"/>
        </w:rPr>
        <w:t xml:space="preserve">To ensure that responsibility is taken to comply with relevant legislation, </w:t>
      </w:r>
      <w:r w:rsidRPr="002F25C0">
        <w:rPr>
          <w:color w:val="002060"/>
          <w:spacing w:val="-8"/>
          <w:w w:val="105"/>
        </w:rPr>
        <w:t xml:space="preserve">policies, </w:t>
      </w:r>
      <w:r w:rsidRPr="002F25C0">
        <w:rPr>
          <w:color w:val="002060"/>
          <w:w w:val="105"/>
        </w:rPr>
        <w:t xml:space="preserve">procedures and funding stream requirements </w:t>
      </w:r>
      <w:proofErr w:type="gramStart"/>
      <w:r w:rsidRPr="002F25C0">
        <w:rPr>
          <w:color w:val="002060"/>
          <w:spacing w:val="-9"/>
          <w:w w:val="105"/>
        </w:rPr>
        <w:t>e.g.</w:t>
      </w:r>
      <w:proofErr w:type="gramEnd"/>
      <w:r w:rsidRPr="002F25C0">
        <w:rPr>
          <w:color w:val="002060"/>
          <w:spacing w:val="-9"/>
          <w:w w:val="105"/>
        </w:rPr>
        <w:t xml:space="preserve"> </w:t>
      </w:r>
      <w:r w:rsidRPr="002F25C0">
        <w:rPr>
          <w:color w:val="002060"/>
          <w:w w:val="105"/>
        </w:rPr>
        <w:t xml:space="preserve">Health &amp; Safety, </w:t>
      </w:r>
      <w:r w:rsidRPr="002F25C0">
        <w:rPr>
          <w:color w:val="002060"/>
          <w:w w:val="105"/>
        </w:rPr>
        <w:lastRenderedPageBreak/>
        <w:t>safeguarding</w:t>
      </w:r>
      <w:r w:rsidR="005A525D" w:rsidRPr="002F25C0">
        <w:rPr>
          <w:color w:val="002060"/>
          <w:w w:val="105"/>
        </w:rPr>
        <w:t>,</w:t>
      </w:r>
      <w:r w:rsidRPr="002F25C0">
        <w:rPr>
          <w:color w:val="002060"/>
          <w:spacing w:val="-2"/>
          <w:w w:val="105"/>
        </w:rPr>
        <w:t xml:space="preserve"> </w:t>
      </w:r>
      <w:r w:rsidRPr="002F25C0">
        <w:rPr>
          <w:color w:val="002060"/>
          <w:w w:val="105"/>
        </w:rPr>
        <w:t>and</w:t>
      </w:r>
      <w:r w:rsidRPr="002F25C0">
        <w:rPr>
          <w:color w:val="002060"/>
          <w:spacing w:val="-21"/>
          <w:w w:val="105"/>
        </w:rPr>
        <w:t xml:space="preserve"> </w:t>
      </w:r>
      <w:r w:rsidRPr="002F25C0">
        <w:rPr>
          <w:color w:val="002060"/>
          <w:w w:val="105"/>
        </w:rPr>
        <w:t>to</w:t>
      </w:r>
      <w:r w:rsidRPr="002F25C0">
        <w:rPr>
          <w:color w:val="002060"/>
          <w:spacing w:val="-15"/>
          <w:w w:val="105"/>
        </w:rPr>
        <w:t xml:space="preserve"> </w:t>
      </w:r>
      <w:r w:rsidRPr="002F25C0">
        <w:rPr>
          <w:color w:val="002060"/>
          <w:w w:val="105"/>
        </w:rPr>
        <w:t>ensure</w:t>
      </w:r>
      <w:r w:rsidRPr="002F25C0">
        <w:rPr>
          <w:color w:val="002060"/>
          <w:spacing w:val="-3"/>
          <w:w w:val="105"/>
        </w:rPr>
        <w:t xml:space="preserve"> </w:t>
      </w:r>
      <w:r w:rsidRPr="002F25C0">
        <w:rPr>
          <w:color w:val="002060"/>
          <w:w w:val="105"/>
        </w:rPr>
        <w:t>that</w:t>
      </w:r>
      <w:r w:rsidRPr="002F25C0">
        <w:rPr>
          <w:color w:val="002060"/>
          <w:spacing w:val="-10"/>
          <w:w w:val="105"/>
        </w:rPr>
        <w:t xml:space="preserve"> </w:t>
      </w:r>
      <w:r w:rsidRPr="002F25C0">
        <w:rPr>
          <w:color w:val="002060"/>
          <w:w w:val="105"/>
        </w:rPr>
        <w:t>targets</w:t>
      </w:r>
      <w:r w:rsidRPr="002F25C0">
        <w:rPr>
          <w:color w:val="002060"/>
          <w:spacing w:val="-11"/>
          <w:w w:val="105"/>
        </w:rPr>
        <w:t xml:space="preserve"> </w:t>
      </w:r>
      <w:r w:rsidRPr="002F25C0">
        <w:rPr>
          <w:color w:val="002060"/>
          <w:w w:val="105"/>
        </w:rPr>
        <w:t>to</w:t>
      </w:r>
      <w:r w:rsidRPr="002F25C0">
        <w:rPr>
          <w:color w:val="002060"/>
          <w:spacing w:val="-14"/>
          <w:w w:val="105"/>
        </w:rPr>
        <w:t xml:space="preserve"> </w:t>
      </w:r>
      <w:r w:rsidRPr="002F25C0">
        <w:rPr>
          <w:color w:val="002060"/>
          <w:w w:val="105"/>
        </w:rPr>
        <w:t>meet</w:t>
      </w:r>
      <w:r w:rsidRPr="002F25C0">
        <w:rPr>
          <w:color w:val="002060"/>
          <w:spacing w:val="-11"/>
          <w:w w:val="105"/>
        </w:rPr>
        <w:t xml:space="preserve"> </w:t>
      </w:r>
      <w:r w:rsidRPr="002F25C0">
        <w:rPr>
          <w:color w:val="002060"/>
          <w:w w:val="105"/>
        </w:rPr>
        <w:t>requirements</w:t>
      </w:r>
      <w:r w:rsidRPr="002F25C0">
        <w:rPr>
          <w:color w:val="002060"/>
          <w:spacing w:val="5"/>
          <w:w w:val="105"/>
        </w:rPr>
        <w:t xml:space="preserve"> </w:t>
      </w:r>
      <w:r w:rsidRPr="002F25C0">
        <w:rPr>
          <w:color w:val="002060"/>
          <w:w w:val="105"/>
        </w:rPr>
        <w:t>are met within the</w:t>
      </w:r>
      <w:r w:rsidRPr="002F25C0">
        <w:rPr>
          <w:color w:val="002060"/>
          <w:spacing w:val="12"/>
          <w:w w:val="105"/>
        </w:rPr>
        <w:t xml:space="preserve"> </w:t>
      </w:r>
      <w:r w:rsidRPr="002F25C0">
        <w:rPr>
          <w:color w:val="002060"/>
          <w:spacing w:val="-5"/>
          <w:w w:val="105"/>
        </w:rPr>
        <w:t>work</w:t>
      </w:r>
    </w:p>
    <w:p w14:paraId="3DA02B76" w14:textId="77777777" w:rsidR="005A525D" w:rsidRPr="002F25C0" w:rsidRDefault="005A525D" w:rsidP="00DA2342">
      <w:pPr>
        <w:widowControl w:val="0"/>
        <w:tabs>
          <w:tab w:val="left" w:pos="818"/>
        </w:tabs>
        <w:kinsoku w:val="0"/>
        <w:overflowPunct w:val="0"/>
        <w:autoSpaceDE w:val="0"/>
        <w:autoSpaceDN w:val="0"/>
        <w:adjustRightInd w:val="0"/>
        <w:spacing w:line="360" w:lineRule="auto"/>
        <w:ind w:left="844" w:right="119"/>
        <w:jc w:val="both"/>
        <w:rPr>
          <w:rFonts w:eastAsiaTheme="minorEastAsia" w:cs="Arial"/>
          <w:color w:val="002060"/>
          <w:spacing w:val="-3"/>
          <w:lang w:eastAsia="en-GB"/>
        </w:rPr>
      </w:pPr>
    </w:p>
    <w:p w14:paraId="0A6A837A" w14:textId="4AC3339F" w:rsidR="00250DA0" w:rsidRPr="002F25C0" w:rsidRDefault="00250DA0" w:rsidP="007531EA">
      <w:pPr>
        <w:widowControl w:val="0"/>
        <w:numPr>
          <w:ilvl w:val="0"/>
          <w:numId w:val="37"/>
        </w:numPr>
        <w:tabs>
          <w:tab w:val="left" w:pos="818"/>
        </w:tabs>
        <w:kinsoku w:val="0"/>
        <w:overflowPunct w:val="0"/>
        <w:autoSpaceDE w:val="0"/>
        <w:autoSpaceDN w:val="0"/>
        <w:adjustRightInd w:val="0"/>
        <w:spacing w:line="360" w:lineRule="auto"/>
        <w:ind w:right="119"/>
        <w:jc w:val="both"/>
        <w:rPr>
          <w:rFonts w:eastAsiaTheme="minorEastAsia" w:cs="Arial"/>
          <w:color w:val="002060"/>
          <w:spacing w:val="-3"/>
          <w:lang w:eastAsia="en-GB"/>
        </w:rPr>
      </w:pPr>
      <w:r w:rsidRPr="002F25C0">
        <w:rPr>
          <w:color w:val="002060"/>
        </w:rPr>
        <w:t xml:space="preserve">To undertake any other duties as </w:t>
      </w:r>
      <w:r w:rsidRPr="002F25C0">
        <w:rPr>
          <w:color w:val="002060"/>
          <w:spacing w:val="-7"/>
        </w:rPr>
        <w:t xml:space="preserve">delegated, </w:t>
      </w:r>
      <w:r w:rsidRPr="002F25C0">
        <w:rPr>
          <w:color w:val="002060"/>
        </w:rPr>
        <w:t>which are deemed appropriate within the grade and responsibilities of the post and following consultation with the post</w:t>
      </w:r>
      <w:r w:rsidRPr="002F25C0">
        <w:rPr>
          <w:color w:val="002060"/>
          <w:spacing w:val="-2"/>
        </w:rPr>
        <w:t xml:space="preserve"> </w:t>
      </w:r>
      <w:r w:rsidRPr="002F25C0">
        <w:rPr>
          <w:color w:val="002060"/>
          <w:spacing w:val="-3"/>
        </w:rPr>
        <w:t>holder</w:t>
      </w:r>
    </w:p>
    <w:p w14:paraId="40EEFAEA" w14:textId="36AA470A" w:rsidR="00B675E4" w:rsidRPr="002F25C0" w:rsidRDefault="00B675E4" w:rsidP="00DA2342">
      <w:pPr>
        <w:spacing w:line="360" w:lineRule="auto"/>
        <w:jc w:val="both"/>
        <w:rPr>
          <w:rFonts w:cs="Arial"/>
          <w:color w:val="002060"/>
        </w:rPr>
      </w:pPr>
    </w:p>
    <w:p w14:paraId="7A04F522" w14:textId="6339616C" w:rsidR="0040307B" w:rsidRPr="002F25C0" w:rsidRDefault="0040307B" w:rsidP="00DA2342">
      <w:pPr>
        <w:spacing w:line="360" w:lineRule="auto"/>
        <w:jc w:val="both"/>
        <w:rPr>
          <w:rFonts w:cs="Arial"/>
          <w:color w:val="002060"/>
        </w:rPr>
      </w:pPr>
    </w:p>
    <w:p w14:paraId="3C461969" w14:textId="48CAAF5F" w:rsidR="00D055B3" w:rsidRPr="002F25C0" w:rsidRDefault="00D055B3" w:rsidP="00DA2342">
      <w:pPr>
        <w:spacing w:line="360" w:lineRule="auto"/>
        <w:jc w:val="both"/>
        <w:rPr>
          <w:b/>
          <w:color w:val="002060"/>
        </w:rPr>
      </w:pPr>
      <w:r w:rsidRPr="002F25C0">
        <w:rPr>
          <w:b/>
          <w:color w:val="002060"/>
        </w:rPr>
        <w:t>Benefits</w:t>
      </w:r>
    </w:p>
    <w:p w14:paraId="666F4EE8" w14:textId="77777777" w:rsidR="00D055B3" w:rsidRPr="002F25C0" w:rsidRDefault="00D055B3" w:rsidP="00DA2342">
      <w:pPr>
        <w:spacing w:line="360" w:lineRule="auto"/>
        <w:jc w:val="both"/>
        <w:rPr>
          <w:color w:val="002060"/>
        </w:rPr>
      </w:pPr>
    </w:p>
    <w:p w14:paraId="3510E3B9" w14:textId="77777777" w:rsidR="004C7BE5" w:rsidRPr="004C7BE5" w:rsidRDefault="004C7BE5" w:rsidP="004C7BE5">
      <w:pPr>
        <w:pStyle w:val="ListParagraph"/>
        <w:numPr>
          <w:ilvl w:val="0"/>
          <w:numId w:val="36"/>
        </w:numPr>
        <w:spacing w:line="360" w:lineRule="auto"/>
        <w:jc w:val="both"/>
        <w:rPr>
          <w:rFonts w:cs="Arial"/>
          <w:color w:val="002060"/>
        </w:rPr>
      </w:pPr>
      <w:r w:rsidRPr="004C7BE5">
        <w:rPr>
          <w:rFonts w:cs="Arial"/>
          <w:color w:val="002060"/>
        </w:rPr>
        <w:t xml:space="preserve">25 day’s holiday per year + Public and Bank Holidays (pro rata) </w:t>
      </w:r>
    </w:p>
    <w:p w14:paraId="63FD09BF" w14:textId="77777777" w:rsidR="004C7BE5" w:rsidRPr="004C7BE5" w:rsidRDefault="004C7BE5" w:rsidP="004C7BE5">
      <w:pPr>
        <w:pStyle w:val="ListParagraph"/>
        <w:numPr>
          <w:ilvl w:val="0"/>
          <w:numId w:val="36"/>
        </w:numPr>
        <w:spacing w:line="360" w:lineRule="auto"/>
        <w:jc w:val="both"/>
        <w:rPr>
          <w:rFonts w:cs="Arial"/>
          <w:color w:val="002060"/>
        </w:rPr>
      </w:pPr>
      <w:r w:rsidRPr="004C7BE5">
        <w:rPr>
          <w:rFonts w:cs="Arial"/>
          <w:color w:val="002060"/>
        </w:rPr>
        <w:t>Workplace Pension Scheme</w:t>
      </w:r>
    </w:p>
    <w:p w14:paraId="7D6BC08C" w14:textId="77777777" w:rsidR="004C7BE5" w:rsidRPr="004C7BE5" w:rsidRDefault="004C7BE5" w:rsidP="004C7BE5">
      <w:pPr>
        <w:pStyle w:val="ListParagraph"/>
        <w:numPr>
          <w:ilvl w:val="0"/>
          <w:numId w:val="36"/>
        </w:numPr>
        <w:spacing w:line="360" w:lineRule="auto"/>
        <w:jc w:val="both"/>
        <w:rPr>
          <w:rFonts w:cs="Arial"/>
          <w:color w:val="002060"/>
        </w:rPr>
      </w:pPr>
      <w:r w:rsidRPr="004C7BE5">
        <w:rPr>
          <w:rFonts w:cs="Arial"/>
          <w:color w:val="002060"/>
        </w:rPr>
        <w:t>Sick pay</w:t>
      </w:r>
    </w:p>
    <w:p w14:paraId="29C6A4BC" w14:textId="77777777" w:rsidR="004C7BE5" w:rsidRPr="004C7BE5" w:rsidRDefault="004C7BE5" w:rsidP="004C7BE5">
      <w:pPr>
        <w:pStyle w:val="ListParagraph"/>
        <w:numPr>
          <w:ilvl w:val="0"/>
          <w:numId w:val="36"/>
        </w:numPr>
        <w:spacing w:line="360" w:lineRule="auto"/>
        <w:jc w:val="both"/>
        <w:rPr>
          <w:rFonts w:cs="Arial"/>
          <w:color w:val="002060"/>
        </w:rPr>
      </w:pPr>
      <w:r w:rsidRPr="004C7BE5">
        <w:rPr>
          <w:rFonts w:cs="Arial"/>
          <w:color w:val="002060"/>
        </w:rPr>
        <w:t>Employee Assistance Programme</w:t>
      </w:r>
    </w:p>
    <w:p w14:paraId="44AA8D19" w14:textId="77777777" w:rsidR="004C7BE5" w:rsidRPr="004C7BE5" w:rsidRDefault="004C7BE5" w:rsidP="004C7BE5">
      <w:pPr>
        <w:pStyle w:val="ListParagraph"/>
        <w:numPr>
          <w:ilvl w:val="0"/>
          <w:numId w:val="36"/>
        </w:numPr>
        <w:spacing w:line="360" w:lineRule="auto"/>
        <w:jc w:val="both"/>
        <w:rPr>
          <w:rFonts w:cs="Arial"/>
          <w:color w:val="002060"/>
        </w:rPr>
      </w:pPr>
      <w:r w:rsidRPr="004C7BE5">
        <w:rPr>
          <w:rFonts w:cs="Arial"/>
          <w:color w:val="002060"/>
        </w:rPr>
        <w:t>Eligibility for charity discount via Blue Light Card</w:t>
      </w:r>
    </w:p>
    <w:p w14:paraId="0757894F" w14:textId="40E05B74" w:rsidR="004C7BE5" w:rsidRPr="004C7BE5" w:rsidRDefault="004C7BE5" w:rsidP="004C7BE5">
      <w:pPr>
        <w:pStyle w:val="ListParagraph"/>
        <w:numPr>
          <w:ilvl w:val="0"/>
          <w:numId w:val="36"/>
        </w:numPr>
        <w:spacing w:line="360" w:lineRule="auto"/>
        <w:jc w:val="both"/>
        <w:rPr>
          <w:rFonts w:cs="Arial"/>
        </w:rPr>
      </w:pPr>
      <w:r w:rsidRPr="004C7BE5">
        <w:rPr>
          <w:rFonts w:cs="Arial"/>
          <w:color w:val="002060"/>
        </w:rPr>
        <w:t xml:space="preserve">Free membership to the </w:t>
      </w:r>
      <w:hyperlink r:id="rId11" w:history="1">
        <w:r w:rsidRPr="004C7BE5">
          <w:rPr>
            <w:rStyle w:val="Hyperlink"/>
            <w:rFonts w:cs="Arial"/>
          </w:rPr>
          <w:t>Soul Spa</w:t>
        </w:r>
      </w:hyperlink>
      <w:r w:rsidRPr="004C7BE5">
        <w:rPr>
          <w:rFonts w:cs="Arial"/>
        </w:rPr>
        <w:t xml:space="preserve"> </w:t>
      </w:r>
      <w:r w:rsidRPr="004C7BE5">
        <w:rPr>
          <w:rFonts w:cs="Arial"/>
          <w:color w:val="002060"/>
        </w:rPr>
        <w:t>in Bath</w:t>
      </w:r>
    </w:p>
    <w:p w14:paraId="7AC97583" w14:textId="77777777" w:rsidR="006F7049" w:rsidRPr="002F25C0" w:rsidRDefault="006F7049" w:rsidP="00DA2342">
      <w:pPr>
        <w:spacing w:line="360" w:lineRule="auto"/>
        <w:jc w:val="both"/>
        <w:rPr>
          <w:b/>
          <w:color w:val="002060"/>
        </w:rPr>
      </w:pPr>
    </w:p>
    <w:p w14:paraId="5649E3E7" w14:textId="77777777" w:rsidR="004D2731" w:rsidRDefault="004D2731" w:rsidP="004D2731">
      <w:pPr>
        <w:spacing w:line="360" w:lineRule="auto"/>
        <w:jc w:val="both"/>
        <w:rPr>
          <w:rFonts w:cs="Arial"/>
          <w:b/>
          <w:color w:val="002060"/>
        </w:rPr>
      </w:pPr>
      <w:r w:rsidRPr="00522AB1">
        <w:rPr>
          <w:rFonts w:cs="Arial"/>
          <w:b/>
          <w:color w:val="002060"/>
        </w:rPr>
        <w:t>Person Specification</w:t>
      </w:r>
    </w:p>
    <w:p w14:paraId="6BB9077B" w14:textId="77777777" w:rsidR="004D2731" w:rsidRPr="00522AB1" w:rsidRDefault="004D2731" w:rsidP="004D2731">
      <w:pPr>
        <w:spacing w:line="360" w:lineRule="auto"/>
        <w:jc w:val="both"/>
        <w:rPr>
          <w:rFonts w:cs="Arial"/>
          <w:b/>
          <w:color w:val="002060"/>
        </w:rPr>
      </w:pPr>
    </w:p>
    <w:p w14:paraId="3460EF79" w14:textId="77777777" w:rsidR="004D2731" w:rsidRDefault="004D2731" w:rsidP="004D2731">
      <w:pPr>
        <w:spacing w:line="360" w:lineRule="auto"/>
        <w:jc w:val="both"/>
        <w:rPr>
          <w:rFonts w:cs="Arial"/>
          <w:color w:val="002060"/>
        </w:rPr>
      </w:pPr>
      <w:r w:rsidRPr="008E4F23">
        <w:rPr>
          <w:rFonts w:cs="Arial"/>
          <w:color w:val="002060"/>
        </w:rPr>
        <w:t xml:space="preserve">Bath Mind is </w:t>
      </w:r>
      <w:r>
        <w:rPr>
          <w:rFonts w:cs="Arial"/>
          <w:color w:val="002060"/>
        </w:rPr>
        <w:t>dedicated</w:t>
      </w:r>
      <w:r w:rsidRPr="008E4F23">
        <w:rPr>
          <w:rFonts w:cs="Arial"/>
          <w:color w:val="002060"/>
        </w:rPr>
        <w:t xml:space="preserve"> to </w:t>
      </w:r>
      <w:r>
        <w:rPr>
          <w:rFonts w:cs="Arial"/>
          <w:color w:val="002060"/>
        </w:rPr>
        <w:t>supporting staff to enable them to carry out the role and responsibilities to the best of their ability and we are committed to developing staff with a comprehensive</w:t>
      </w:r>
      <w:r w:rsidRPr="008E4F23">
        <w:rPr>
          <w:rFonts w:cs="Arial"/>
          <w:color w:val="002060"/>
        </w:rPr>
        <w:t xml:space="preserve"> training package.</w:t>
      </w:r>
    </w:p>
    <w:p w14:paraId="05CFBD1E" w14:textId="77777777" w:rsidR="004D2731" w:rsidRDefault="004D2731" w:rsidP="004D2731">
      <w:pPr>
        <w:spacing w:line="360" w:lineRule="auto"/>
        <w:jc w:val="both"/>
        <w:rPr>
          <w:rFonts w:cs="Arial"/>
          <w:color w:val="002060"/>
        </w:rPr>
      </w:pPr>
    </w:p>
    <w:p w14:paraId="0D96D84E" w14:textId="77777777" w:rsidR="004D2731" w:rsidRPr="00753178" w:rsidRDefault="004D2731" w:rsidP="004D2731">
      <w:pPr>
        <w:spacing w:line="360" w:lineRule="auto"/>
        <w:jc w:val="center"/>
        <w:rPr>
          <w:rFonts w:cs="Arial"/>
          <w:b/>
          <w:color w:val="002060"/>
        </w:rPr>
      </w:pPr>
      <w:r w:rsidRPr="00753178">
        <w:rPr>
          <w:rFonts w:cs="Arial"/>
          <w:b/>
          <w:color w:val="002060"/>
        </w:rPr>
        <w:t>Our Inclusive Recruitment Commitment</w:t>
      </w:r>
    </w:p>
    <w:p w14:paraId="6EF4E8D9" w14:textId="77777777" w:rsidR="004D2731" w:rsidRPr="003734AE" w:rsidRDefault="004D2731" w:rsidP="004D2731">
      <w:pPr>
        <w:pStyle w:val="ListParagraph"/>
        <w:spacing w:line="360" w:lineRule="auto"/>
        <w:jc w:val="both"/>
        <w:rPr>
          <w:rFonts w:cs="Arial"/>
          <w:color w:val="002060"/>
        </w:rPr>
      </w:pPr>
    </w:p>
    <w:p w14:paraId="4495B5BB" w14:textId="77777777" w:rsidR="004D2731" w:rsidRPr="00435487" w:rsidRDefault="004D2731" w:rsidP="004D2731">
      <w:pPr>
        <w:spacing w:line="360" w:lineRule="auto"/>
        <w:jc w:val="both"/>
        <w:rPr>
          <w:rFonts w:cs="Arial"/>
          <w:color w:val="002060"/>
        </w:rPr>
      </w:pPr>
      <w:r w:rsidRPr="00435487">
        <w:rPr>
          <w:rFonts w:cs="Arial"/>
          <w:color w:val="002060"/>
        </w:rPr>
        <w:t xml:space="preserve">Bath Mind is committed to encouraging equality, diversity, and inclusion (EDI) throughout our entire workforce. The aim is for our workforce to represent the diverse society we live in, and that our employees, volunteers, and clients feel respected and heard by Bath Mind. </w:t>
      </w:r>
    </w:p>
    <w:p w14:paraId="0F600783" w14:textId="4C8BF131" w:rsidR="00F961AA" w:rsidRPr="00375D0F" w:rsidRDefault="004D2731" w:rsidP="00375D0F">
      <w:pPr>
        <w:spacing w:line="360" w:lineRule="auto"/>
        <w:jc w:val="both"/>
        <w:rPr>
          <w:rFonts w:cs="Arial"/>
          <w:color w:val="002060"/>
        </w:rPr>
      </w:pPr>
      <w:r w:rsidRPr="00435487">
        <w:rPr>
          <w:rFonts w:cs="Arial"/>
          <w:color w:val="002060"/>
        </w:rPr>
        <w:t xml:space="preserve">We have active staff and volunteer networks for staff, volunteers, and EDI allies, and encourage new staff to ask questions and join if they are interested. Bath Mind is growing to fulfil our ongoing commitment in inclusion in the workplace. As </w:t>
      </w:r>
      <w:r>
        <w:rPr>
          <w:rFonts w:cs="Arial"/>
          <w:color w:val="002060"/>
        </w:rPr>
        <w:t xml:space="preserve">an </w:t>
      </w:r>
      <w:r w:rsidRPr="00435487">
        <w:rPr>
          <w:rFonts w:cs="Arial"/>
          <w:color w:val="002060"/>
        </w:rPr>
        <w:t>organisation that prioritises the mental health and wellbeing of all, we are determined to create meaningful and lasting equitable change across our charity.</w:t>
      </w:r>
    </w:p>
    <w:p w14:paraId="0D997AEB" w14:textId="77777777" w:rsidR="00F961AA" w:rsidRPr="002F25C0" w:rsidRDefault="00F961AA" w:rsidP="00DA2342">
      <w:pPr>
        <w:spacing w:line="360" w:lineRule="auto"/>
        <w:jc w:val="both"/>
        <w:rPr>
          <w:color w:val="002060"/>
        </w:rPr>
      </w:pPr>
    </w:p>
    <w:p w14:paraId="720CD9FE" w14:textId="54D98F0A" w:rsidR="00F961AA" w:rsidRPr="002F25C0" w:rsidRDefault="00F961AA" w:rsidP="00DA2342">
      <w:pPr>
        <w:pStyle w:val="BodyText"/>
        <w:numPr>
          <w:ilvl w:val="0"/>
          <w:numId w:val="25"/>
        </w:numPr>
        <w:tabs>
          <w:tab w:val="left" w:pos="9078"/>
        </w:tabs>
        <w:kinsoku w:val="0"/>
        <w:overflowPunct w:val="0"/>
        <w:spacing w:line="360" w:lineRule="auto"/>
        <w:jc w:val="both"/>
        <w:rPr>
          <w:color w:val="002060"/>
          <w:sz w:val="24"/>
          <w:szCs w:val="24"/>
        </w:rPr>
      </w:pPr>
      <w:r w:rsidRPr="002F25C0">
        <w:rPr>
          <w:color w:val="002060"/>
          <w:position w:val="1"/>
          <w:sz w:val="24"/>
          <w:szCs w:val="24"/>
        </w:rPr>
        <w:t>Experience of using monitoring and</w:t>
      </w:r>
      <w:r w:rsidRPr="002F25C0">
        <w:rPr>
          <w:color w:val="002060"/>
          <w:spacing w:val="52"/>
          <w:position w:val="1"/>
          <w:sz w:val="24"/>
          <w:szCs w:val="24"/>
        </w:rPr>
        <w:t xml:space="preserve"> </w:t>
      </w:r>
      <w:r w:rsidRPr="002F25C0">
        <w:rPr>
          <w:color w:val="002060"/>
          <w:position w:val="1"/>
          <w:sz w:val="24"/>
          <w:szCs w:val="24"/>
        </w:rPr>
        <w:t>evaluation</w:t>
      </w:r>
      <w:r w:rsidRPr="002F25C0">
        <w:rPr>
          <w:color w:val="002060"/>
          <w:spacing w:val="17"/>
          <w:position w:val="1"/>
          <w:sz w:val="24"/>
          <w:szCs w:val="24"/>
        </w:rPr>
        <w:t xml:space="preserve"> </w:t>
      </w:r>
      <w:r w:rsidRPr="002F25C0">
        <w:rPr>
          <w:color w:val="002060"/>
          <w:position w:val="1"/>
          <w:sz w:val="24"/>
          <w:szCs w:val="24"/>
        </w:rPr>
        <w:t>tools</w:t>
      </w:r>
      <w:r w:rsidRPr="002F25C0">
        <w:rPr>
          <w:color w:val="002060"/>
          <w:position w:val="1"/>
          <w:sz w:val="24"/>
          <w:szCs w:val="24"/>
        </w:rPr>
        <w:tab/>
      </w:r>
    </w:p>
    <w:p w14:paraId="05503C11" w14:textId="2B6D7462" w:rsidR="00F961AA" w:rsidRPr="00375D0F" w:rsidRDefault="00F961AA" w:rsidP="00DA2342">
      <w:pPr>
        <w:pStyle w:val="BodyText"/>
        <w:numPr>
          <w:ilvl w:val="0"/>
          <w:numId w:val="25"/>
        </w:numPr>
        <w:tabs>
          <w:tab w:val="left" w:pos="9078"/>
        </w:tabs>
        <w:kinsoku w:val="0"/>
        <w:overflowPunct w:val="0"/>
        <w:spacing w:line="360" w:lineRule="auto"/>
        <w:jc w:val="both"/>
        <w:rPr>
          <w:color w:val="002060"/>
          <w:w w:val="105"/>
          <w:sz w:val="24"/>
          <w:szCs w:val="24"/>
        </w:rPr>
      </w:pPr>
      <w:r w:rsidRPr="002F25C0">
        <w:rPr>
          <w:color w:val="002060"/>
          <w:w w:val="105"/>
          <w:sz w:val="24"/>
          <w:szCs w:val="24"/>
        </w:rPr>
        <w:lastRenderedPageBreak/>
        <w:t>Experience of working with a wide range</w:t>
      </w:r>
      <w:r w:rsidRPr="002F25C0">
        <w:rPr>
          <w:color w:val="002060"/>
          <w:spacing w:val="-39"/>
          <w:w w:val="105"/>
          <w:sz w:val="24"/>
          <w:szCs w:val="24"/>
        </w:rPr>
        <w:t xml:space="preserve"> </w:t>
      </w:r>
      <w:r w:rsidRPr="002F25C0">
        <w:rPr>
          <w:color w:val="002060"/>
          <w:w w:val="105"/>
          <w:sz w:val="24"/>
          <w:szCs w:val="24"/>
        </w:rPr>
        <w:t>of</w:t>
      </w:r>
      <w:r w:rsidRPr="002F25C0">
        <w:rPr>
          <w:color w:val="002060"/>
          <w:spacing w:val="-13"/>
          <w:w w:val="105"/>
          <w:sz w:val="24"/>
          <w:szCs w:val="24"/>
        </w:rPr>
        <w:t xml:space="preserve"> </w:t>
      </w:r>
      <w:r w:rsidRPr="002F25C0">
        <w:rPr>
          <w:color w:val="002060"/>
          <w:w w:val="105"/>
          <w:sz w:val="24"/>
          <w:szCs w:val="24"/>
        </w:rPr>
        <w:t>agencie</w:t>
      </w:r>
      <w:r w:rsidR="00375D0F">
        <w:rPr>
          <w:color w:val="002060"/>
          <w:w w:val="105"/>
          <w:sz w:val="24"/>
          <w:szCs w:val="24"/>
        </w:rPr>
        <w:t>s</w:t>
      </w:r>
    </w:p>
    <w:p w14:paraId="5B94D7EB" w14:textId="5FB692F1" w:rsidR="00F961AA" w:rsidRPr="002F25C0" w:rsidRDefault="00F961AA" w:rsidP="00DA2342">
      <w:pPr>
        <w:pStyle w:val="BodyText"/>
        <w:numPr>
          <w:ilvl w:val="0"/>
          <w:numId w:val="32"/>
        </w:numPr>
        <w:tabs>
          <w:tab w:val="left" w:pos="9071"/>
        </w:tabs>
        <w:kinsoku w:val="0"/>
        <w:overflowPunct w:val="0"/>
        <w:spacing w:line="360" w:lineRule="auto"/>
        <w:jc w:val="both"/>
        <w:rPr>
          <w:color w:val="002060"/>
          <w:sz w:val="24"/>
          <w:szCs w:val="24"/>
        </w:rPr>
      </w:pPr>
      <w:r w:rsidRPr="002F25C0">
        <w:rPr>
          <w:color w:val="002060"/>
          <w:sz w:val="24"/>
          <w:szCs w:val="24"/>
        </w:rPr>
        <w:t>Excellent</w:t>
      </w:r>
      <w:r w:rsidRPr="002F25C0">
        <w:rPr>
          <w:color w:val="002060"/>
          <w:spacing w:val="18"/>
          <w:sz w:val="24"/>
          <w:szCs w:val="24"/>
        </w:rPr>
        <w:t xml:space="preserve"> </w:t>
      </w:r>
      <w:r w:rsidRPr="002F25C0">
        <w:rPr>
          <w:color w:val="002060"/>
          <w:sz w:val="24"/>
          <w:szCs w:val="24"/>
        </w:rPr>
        <w:t>analytical</w:t>
      </w:r>
      <w:r w:rsidRPr="002F25C0">
        <w:rPr>
          <w:color w:val="002060"/>
          <w:spacing w:val="5"/>
          <w:sz w:val="24"/>
          <w:szCs w:val="24"/>
        </w:rPr>
        <w:t xml:space="preserve"> </w:t>
      </w:r>
      <w:r w:rsidRPr="002F25C0">
        <w:rPr>
          <w:color w:val="002060"/>
          <w:sz w:val="24"/>
          <w:szCs w:val="24"/>
        </w:rPr>
        <w:t>skills</w:t>
      </w:r>
      <w:r w:rsidRPr="002F25C0">
        <w:rPr>
          <w:color w:val="002060"/>
          <w:sz w:val="24"/>
          <w:szCs w:val="24"/>
        </w:rPr>
        <w:tab/>
      </w:r>
    </w:p>
    <w:p w14:paraId="5343F2CB" w14:textId="349776E2" w:rsidR="00F961AA" w:rsidRPr="002F25C0" w:rsidRDefault="00F961AA" w:rsidP="00DA2342">
      <w:pPr>
        <w:pStyle w:val="BodyText"/>
        <w:numPr>
          <w:ilvl w:val="0"/>
          <w:numId w:val="32"/>
        </w:numPr>
        <w:kinsoku w:val="0"/>
        <w:overflowPunct w:val="0"/>
        <w:spacing w:before="6" w:line="360" w:lineRule="auto"/>
        <w:jc w:val="both"/>
        <w:rPr>
          <w:color w:val="002060"/>
          <w:w w:val="105"/>
          <w:sz w:val="24"/>
          <w:szCs w:val="24"/>
        </w:rPr>
      </w:pPr>
      <w:r w:rsidRPr="002F25C0">
        <w:rPr>
          <w:color w:val="002060"/>
          <w:w w:val="105"/>
          <w:sz w:val="24"/>
          <w:szCs w:val="24"/>
        </w:rPr>
        <w:t>Performance and contract management skills with the ability to develop, monitor and</w:t>
      </w:r>
      <w:r w:rsidR="00266F9B" w:rsidRPr="002F25C0">
        <w:rPr>
          <w:color w:val="002060"/>
          <w:w w:val="105"/>
          <w:sz w:val="24"/>
          <w:szCs w:val="24"/>
        </w:rPr>
        <w:t xml:space="preserve"> </w:t>
      </w:r>
      <w:r w:rsidRPr="002F25C0">
        <w:rPr>
          <w:color w:val="002060"/>
          <w:sz w:val="24"/>
          <w:szCs w:val="24"/>
        </w:rPr>
        <w:t>co-ordinate</w:t>
      </w:r>
      <w:r w:rsidRPr="002F25C0">
        <w:rPr>
          <w:color w:val="002060"/>
          <w:spacing w:val="38"/>
          <w:sz w:val="24"/>
          <w:szCs w:val="24"/>
        </w:rPr>
        <w:t xml:space="preserve"> </w:t>
      </w:r>
      <w:r w:rsidRPr="002F25C0">
        <w:rPr>
          <w:color w:val="002060"/>
          <w:sz w:val="24"/>
          <w:szCs w:val="24"/>
        </w:rPr>
        <w:t>systems</w:t>
      </w:r>
      <w:r w:rsidRPr="002F25C0">
        <w:rPr>
          <w:color w:val="002060"/>
          <w:sz w:val="24"/>
          <w:szCs w:val="24"/>
        </w:rPr>
        <w:tab/>
      </w:r>
    </w:p>
    <w:p w14:paraId="70C647B6" w14:textId="46EB052C" w:rsidR="00F961AA" w:rsidRPr="002F25C0" w:rsidRDefault="00F961AA" w:rsidP="00DA2342">
      <w:pPr>
        <w:pStyle w:val="BodyText"/>
        <w:numPr>
          <w:ilvl w:val="0"/>
          <w:numId w:val="32"/>
        </w:numPr>
        <w:tabs>
          <w:tab w:val="left" w:pos="9064"/>
        </w:tabs>
        <w:kinsoku w:val="0"/>
        <w:overflowPunct w:val="0"/>
        <w:spacing w:before="7" w:line="360" w:lineRule="auto"/>
        <w:jc w:val="both"/>
        <w:rPr>
          <w:color w:val="002060"/>
          <w:sz w:val="24"/>
          <w:szCs w:val="24"/>
        </w:rPr>
      </w:pPr>
      <w:proofErr w:type="gramStart"/>
      <w:r w:rsidRPr="002F25C0">
        <w:rPr>
          <w:color w:val="002060"/>
          <w:sz w:val="24"/>
          <w:szCs w:val="24"/>
        </w:rPr>
        <w:t>Ability  to</w:t>
      </w:r>
      <w:proofErr w:type="gramEnd"/>
      <w:r w:rsidRPr="002F25C0">
        <w:rPr>
          <w:color w:val="002060"/>
          <w:sz w:val="24"/>
          <w:szCs w:val="24"/>
        </w:rPr>
        <w:t xml:space="preserve"> use computer systems</w:t>
      </w:r>
      <w:r w:rsidRPr="002F25C0">
        <w:rPr>
          <w:color w:val="002060"/>
          <w:spacing w:val="-3"/>
          <w:sz w:val="24"/>
          <w:szCs w:val="24"/>
        </w:rPr>
        <w:t xml:space="preserve"> </w:t>
      </w:r>
      <w:r w:rsidRPr="002F25C0">
        <w:rPr>
          <w:color w:val="002060"/>
          <w:sz w:val="24"/>
          <w:szCs w:val="24"/>
        </w:rPr>
        <w:t>and</w:t>
      </w:r>
      <w:r w:rsidRPr="002F25C0">
        <w:rPr>
          <w:color w:val="002060"/>
          <w:spacing w:val="8"/>
          <w:sz w:val="24"/>
          <w:szCs w:val="24"/>
        </w:rPr>
        <w:t xml:space="preserve"> </w:t>
      </w:r>
      <w:r w:rsidRPr="002F25C0">
        <w:rPr>
          <w:color w:val="002060"/>
          <w:sz w:val="24"/>
          <w:szCs w:val="24"/>
        </w:rPr>
        <w:t>databases</w:t>
      </w:r>
      <w:r w:rsidRPr="002F25C0">
        <w:rPr>
          <w:color w:val="002060"/>
          <w:sz w:val="24"/>
          <w:szCs w:val="24"/>
        </w:rPr>
        <w:tab/>
      </w:r>
    </w:p>
    <w:p w14:paraId="01B9F586" w14:textId="3E1842E6" w:rsidR="00F961AA" w:rsidRPr="002F25C0" w:rsidRDefault="00F961AA" w:rsidP="00DA2342">
      <w:pPr>
        <w:pStyle w:val="BodyText"/>
        <w:numPr>
          <w:ilvl w:val="0"/>
          <w:numId w:val="32"/>
        </w:numPr>
        <w:tabs>
          <w:tab w:val="left" w:pos="9064"/>
        </w:tabs>
        <w:kinsoku w:val="0"/>
        <w:overflowPunct w:val="0"/>
        <w:spacing w:before="6" w:line="360" w:lineRule="auto"/>
        <w:jc w:val="both"/>
        <w:rPr>
          <w:color w:val="002060"/>
          <w:w w:val="105"/>
          <w:sz w:val="24"/>
          <w:szCs w:val="24"/>
        </w:rPr>
      </w:pPr>
      <w:r w:rsidRPr="002F25C0">
        <w:rPr>
          <w:color w:val="002060"/>
          <w:w w:val="105"/>
          <w:sz w:val="24"/>
          <w:szCs w:val="24"/>
        </w:rPr>
        <w:t>Ability to work on</w:t>
      </w:r>
      <w:r w:rsidRPr="002F25C0">
        <w:rPr>
          <w:color w:val="002060"/>
          <w:spacing w:val="-16"/>
          <w:w w:val="105"/>
          <w:sz w:val="24"/>
          <w:szCs w:val="24"/>
        </w:rPr>
        <w:t xml:space="preserve"> </w:t>
      </w:r>
      <w:r w:rsidRPr="002F25C0">
        <w:rPr>
          <w:color w:val="002060"/>
          <w:w w:val="105"/>
          <w:sz w:val="24"/>
          <w:szCs w:val="24"/>
        </w:rPr>
        <w:t>own</w:t>
      </w:r>
      <w:r w:rsidRPr="002F25C0">
        <w:rPr>
          <w:color w:val="002060"/>
          <w:spacing w:val="-13"/>
          <w:w w:val="105"/>
          <w:sz w:val="24"/>
          <w:szCs w:val="24"/>
        </w:rPr>
        <w:t xml:space="preserve"> </w:t>
      </w:r>
      <w:r w:rsidRPr="002F25C0">
        <w:rPr>
          <w:color w:val="002060"/>
          <w:w w:val="105"/>
          <w:sz w:val="24"/>
          <w:szCs w:val="24"/>
        </w:rPr>
        <w:t>initiative</w:t>
      </w:r>
      <w:r w:rsidRPr="002F25C0">
        <w:rPr>
          <w:color w:val="002060"/>
          <w:w w:val="105"/>
          <w:sz w:val="24"/>
          <w:szCs w:val="24"/>
        </w:rPr>
        <w:tab/>
      </w:r>
    </w:p>
    <w:p w14:paraId="560CD871" w14:textId="65A2DB32" w:rsidR="00F961AA" w:rsidRPr="002F25C0" w:rsidRDefault="00F961AA" w:rsidP="00DA2342">
      <w:pPr>
        <w:pStyle w:val="BodyText"/>
        <w:numPr>
          <w:ilvl w:val="0"/>
          <w:numId w:val="32"/>
        </w:numPr>
        <w:tabs>
          <w:tab w:val="left" w:pos="9064"/>
        </w:tabs>
        <w:kinsoku w:val="0"/>
        <w:overflowPunct w:val="0"/>
        <w:spacing w:line="360" w:lineRule="auto"/>
        <w:jc w:val="both"/>
        <w:rPr>
          <w:color w:val="002060"/>
          <w:sz w:val="24"/>
          <w:szCs w:val="24"/>
        </w:rPr>
      </w:pPr>
      <w:r w:rsidRPr="002F25C0">
        <w:rPr>
          <w:color w:val="002060"/>
          <w:sz w:val="24"/>
          <w:szCs w:val="24"/>
        </w:rPr>
        <w:t>Excellent  communication skills, both verbal</w:t>
      </w:r>
      <w:r w:rsidRPr="002F25C0">
        <w:rPr>
          <w:color w:val="002060"/>
          <w:spacing w:val="16"/>
          <w:sz w:val="24"/>
          <w:szCs w:val="24"/>
        </w:rPr>
        <w:t xml:space="preserve"> </w:t>
      </w:r>
      <w:r w:rsidRPr="002F25C0">
        <w:rPr>
          <w:color w:val="002060"/>
          <w:sz w:val="24"/>
          <w:szCs w:val="24"/>
        </w:rPr>
        <w:t>and</w:t>
      </w:r>
      <w:r w:rsidRPr="002F25C0">
        <w:rPr>
          <w:color w:val="002060"/>
          <w:spacing w:val="6"/>
          <w:sz w:val="24"/>
          <w:szCs w:val="24"/>
        </w:rPr>
        <w:t xml:space="preserve"> </w:t>
      </w:r>
      <w:r w:rsidRPr="002F25C0">
        <w:rPr>
          <w:color w:val="002060"/>
          <w:sz w:val="24"/>
          <w:szCs w:val="24"/>
        </w:rPr>
        <w:t>written</w:t>
      </w:r>
      <w:r w:rsidRPr="002F25C0">
        <w:rPr>
          <w:color w:val="002060"/>
          <w:sz w:val="24"/>
          <w:szCs w:val="24"/>
        </w:rPr>
        <w:tab/>
      </w:r>
    </w:p>
    <w:p w14:paraId="45D83AD3" w14:textId="647B1E1E" w:rsidR="00F961AA" w:rsidRPr="002F25C0" w:rsidRDefault="00F961AA" w:rsidP="00DA2342">
      <w:pPr>
        <w:pStyle w:val="BodyText"/>
        <w:numPr>
          <w:ilvl w:val="0"/>
          <w:numId w:val="32"/>
        </w:numPr>
        <w:tabs>
          <w:tab w:val="left" w:pos="9064"/>
        </w:tabs>
        <w:kinsoku w:val="0"/>
        <w:overflowPunct w:val="0"/>
        <w:spacing w:line="360" w:lineRule="auto"/>
        <w:jc w:val="both"/>
        <w:rPr>
          <w:color w:val="002060"/>
          <w:sz w:val="24"/>
          <w:szCs w:val="24"/>
        </w:rPr>
      </w:pPr>
      <w:r w:rsidRPr="002F25C0">
        <w:rPr>
          <w:color w:val="002060"/>
          <w:sz w:val="24"/>
          <w:szCs w:val="24"/>
        </w:rPr>
        <w:t>Solution</w:t>
      </w:r>
      <w:r w:rsidRPr="002F25C0">
        <w:rPr>
          <w:color w:val="002060"/>
          <w:spacing w:val="17"/>
          <w:sz w:val="24"/>
          <w:szCs w:val="24"/>
        </w:rPr>
        <w:t xml:space="preserve"> </w:t>
      </w:r>
      <w:r w:rsidRPr="002F25C0">
        <w:rPr>
          <w:color w:val="002060"/>
          <w:sz w:val="24"/>
          <w:szCs w:val="24"/>
        </w:rPr>
        <w:t>focused</w:t>
      </w:r>
      <w:r w:rsidRPr="002F25C0">
        <w:rPr>
          <w:color w:val="002060"/>
          <w:spacing w:val="12"/>
          <w:sz w:val="24"/>
          <w:szCs w:val="24"/>
        </w:rPr>
        <w:t xml:space="preserve"> </w:t>
      </w:r>
      <w:r w:rsidRPr="002F25C0">
        <w:rPr>
          <w:color w:val="002060"/>
          <w:sz w:val="24"/>
          <w:szCs w:val="24"/>
        </w:rPr>
        <w:t>approach</w:t>
      </w:r>
      <w:r w:rsidRPr="002F25C0">
        <w:rPr>
          <w:color w:val="002060"/>
          <w:sz w:val="24"/>
          <w:szCs w:val="24"/>
        </w:rPr>
        <w:tab/>
      </w:r>
    </w:p>
    <w:p w14:paraId="35E09FFC" w14:textId="564A12F6" w:rsidR="00F961AA" w:rsidRPr="00375D0F" w:rsidRDefault="00F961AA" w:rsidP="00375D0F">
      <w:pPr>
        <w:pStyle w:val="ListParagraph"/>
        <w:numPr>
          <w:ilvl w:val="0"/>
          <w:numId w:val="32"/>
        </w:numPr>
        <w:spacing w:line="360" w:lineRule="auto"/>
        <w:jc w:val="both"/>
        <w:rPr>
          <w:rFonts w:cs="Arial"/>
          <w:b/>
          <w:color w:val="002060"/>
        </w:rPr>
      </w:pPr>
      <w:r w:rsidRPr="002F25C0">
        <w:rPr>
          <w:color w:val="002060"/>
        </w:rPr>
        <w:t xml:space="preserve">Good time </w:t>
      </w:r>
      <w:proofErr w:type="gramStart"/>
      <w:r w:rsidRPr="002F25C0">
        <w:rPr>
          <w:color w:val="002060"/>
        </w:rPr>
        <w:t>management  &amp;</w:t>
      </w:r>
      <w:proofErr w:type="gramEnd"/>
      <w:r w:rsidRPr="002F25C0">
        <w:rPr>
          <w:color w:val="002060"/>
          <w:spacing w:val="-10"/>
        </w:rPr>
        <w:t xml:space="preserve"> </w:t>
      </w:r>
      <w:r w:rsidRPr="002F25C0">
        <w:rPr>
          <w:color w:val="002060"/>
        </w:rPr>
        <w:t>organisational</w:t>
      </w:r>
      <w:r w:rsidRPr="002F25C0">
        <w:rPr>
          <w:color w:val="002060"/>
          <w:spacing w:val="4"/>
        </w:rPr>
        <w:t xml:space="preserve"> </w:t>
      </w:r>
      <w:r w:rsidRPr="002F25C0">
        <w:rPr>
          <w:color w:val="002060"/>
        </w:rPr>
        <w:t>skills</w:t>
      </w:r>
      <w:r w:rsidRPr="002F25C0">
        <w:rPr>
          <w:color w:val="002060"/>
        </w:rPr>
        <w:tab/>
      </w:r>
    </w:p>
    <w:p w14:paraId="2F7DEA7B" w14:textId="269C9803" w:rsidR="00F961AA" w:rsidRPr="005E09B8" w:rsidRDefault="00F961AA" w:rsidP="005E09B8">
      <w:pPr>
        <w:pStyle w:val="ListParagraph"/>
        <w:widowControl w:val="0"/>
        <w:numPr>
          <w:ilvl w:val="0"/>
          <w:numId w:val="34"/>
        </w:numPr>
        <w:tabs>
          <w:tab w:val="left" w:pos="9057"/>
        </w:tabs>
        <w:kinsoku w:val="0"/>
        <w:overflowPunct w:val="0"/>
        <w:autoSpaceDE w:val="0"/>
        <w:autoSpaceDN w:val="0"/>
        <w:adjustRightInd w:val="0"/>
        <w:spacing w:line="360" w:lineRule="auto"/>
        <w:jc w:val="both"/>
        <w:rPr>
          <w:rFonts w:eastAsiaTheme="minorEastAsia" w:cs="Arial"/>
          <w:color w:val="002060"/>
          <w:lang w:eastAsia="en-GB"/>
        </w:rPr>
      </w:pPr>
      <w:proofErr w:type="gramStart"/>
      <w:r w:rsidRPr="002F25C0">
        <w:rPr>
          <w:rFonts w:eastAsiaTheme="minorEastAsia" w:cs="Arial"/>
          <w:color w:val="002060"/>
          <w:lang w:eastAsia="en-GB"/>
        </w:rPr>
        <w:t>Understanding  of</w:t>
      </w:r>
      <w:proofErr w:type="gramEnd"/>
      <w:r w:rsidRPr="002F25C0">
        <w:rPr>
          <w:rFonts w:eastAsiaTheme="minorEastAsia" w:cs="Arial"/>
          <w:color w:val="002060"/>
          <w:lang w:eastAsia="en-GB"/>
        </w:rPr>
        <w:t xml:space="preserve">  the value of Outcomes</w:t>
      </w:r>
      <w:r w:rsidRPr="002F25C0">
        <w:rPr>
          <w:rFonts w:eastAsiaTheme="minorEastAsia" w:cs="Arial"/>
          <w:color w:val="002060"/>
          <w:spacing w:val="-30"/>
          <w:lang w:eastAsia="en-GB"/>
        </w:rPr>
        <w:t xml:space="preserve"> </w:t>
      </w:r>
      <w:r w:rsidRPr="002F25C0">
        <w:rPr>
          <w:rFonts w:eastAsiaTheme="minorEastAsia" w:cs="Arial"/>
          <w:color w:val="002060"/>
          <w:lang w:eastAsia="en-GB"/>
        </w:rPr>
        <w:t>and</w:t>
      </w:r>
      <w:r w:rsidRPr="002F25C0">
        <w:rPr>
          <w:rFonts w:eastAsiaTheme="minorEastAsia" w:cs="Arial"/>
          <w:color w:val="002060"/>
          <w:spacing w:val="-5"/>
          <w:lang w:eastAsia="en-GB"/>
        </w:rPr>
        <w:t xml:space="preserve"> </w:t>
      </w:r>
      <w:r w:rsidRPr="002F25C0">
        <w:rPr>
          <w:rFonts w:eastAsiaTheme="minorEastAsia" w:cs="Arial"/>
          <w:color w:val="002060"/>
          <w:lang w:eastAsia="en-GB"/>
        </w:rPr>
        <w:t>Outputs</w:t>
      </w:r>
      <w:r w:rsidRPr="002F25C0">
        <w:rPr>
          <w:rFonts w:eastAsiaTheme="minorEastAsia" w:cs="Arial"/>
          <w:color w:val="002060"/>
          <w:lang w:eastAsia="en-GB"/>
        </w:rPr>
        <w:tab/>
      </w:r>
    </w:p>
    <w:p w14:paraId="6E1ABBE1" w14:textId="5C5ED90B" w:rsidR="00F961AA" w:rsidRPr="002F25C0" w:rsidRDefault="009D4E0D" w:rsidP="00DA2342">
      <w:pPr>
        <w:pStyle w:val="ListParagraph"/>
        <w:widowControl w:val="0"/>
        <w:numPr>
          <w:ilvl w:val="0"/>
          <w:numId w:val="34"/>
        </w:numPr>
        <w:kinsoku w:val="0"/>
        <w:overflowPunct w:val="0"/>
        <w:autoSpaceDE w:val="0"/>
        <w:autoSpaceDN w:val="0"/>
        <w:adjustRightInd w:val="0"/>
        <w:spacing w:line="360" w:lineRule="auto"/>
        <w:jc w:val="both"/>
        <w:outlineLvl w:val="0"/>
        <w:rPr>
          <w:rFonts w:eastAsiaTheme="minorEastAsia" w:cs="Arial"/>
          <w:bCs/>
          <w:color w:val="002060"/>
          <w:w w:val="95"/>
          <w:lang w:eastAsia="en-GB"/>
        </w:rPr>
      </w:pPr>
      <w:r w:rsidRPr="002F25C0">
        <w:rPr>
          <w:rFonts w:eastAsiaTheme="minorEastAsia" w:cs="Arial"/>
          <w:bCs/>
          <w:color w:val="002060"/>
          <w:w w:val="95"/>
          <w:lang w:eastAsia="en-GB"/>
        </w:rPr>
        <w:t>Qualification/s relevant to this role</w:t>
      </w:r>
    </w:p>
    <w:p w14:paraId="240BEE31" w14:textId="5716511D" w:rsidR="00982F8A" w:rsidRPr="005E09B8" w:rsidRDefault="00F961AA" w:rsidP="005E09B8">
      <w:pPr>
        <w:pStyle w:val="ListParagraph"/>
        <w:numPr>
          <w:ilvl w:val="0"/>
          <w:numId w:val="34"/>
        </w:numPr>
        <w:spacing w:line="360" w:lineRule="auto"/>
        <w:jc w:val="both"/>
        <w:rPr>
          <w:rFonts w:cs="Arial"/>
          <w:b/>
          <w:color w:val="002060"/>
        </w:rPr>
      </w:pPr>
      <w:r w:rsidRPr="002F25C0">
        <w:rPr>
          <w:rFonts w:eastAsiaTheme="minorEastAsia" w:cs="Arial"/>
          <w:color w:val="002060"/>
          <w:lang w:eastAsia="en-GB"/>
        </w:rPr>
        <w:t>Evidence of continuing</w:t>
      </w:r>
      <w:r w:rsidRPr="002F25C0">
        <w:rPr>
          <w:rFonts w:eastAsiaTheme="minorEastAsia" w:cs="Arial"/>
          <w:color w:val="002060"/>
          <w:spacing w:val="31"/>
          <w:lang w:eastAsia="en-GB"/>
        </w:rPr>
        <w:t xml:space="preserve"> </w:t>
      </w:r>
      <w:r w:rsidRPr="002F25C0">
        <w:rPr>
          <w:rFonts w:eastAsiaTheme="minorEastAsia" w:cs="Arial"/>
          <w:color w:val="002060"/>
          <w:lang w:eastAsia="en-GB"/>
        </w:rPr>
        <w:t>professional</w:t>
      </w:r>
      <w:r w:rsidRPr="002F25C0">
        <w:rPr>
          <w:rFonts w:eastAsiaTheme="minorEastAsia" w:cs="Arial"/>
          <w:color w:val="002060"/>
          <w:spacing w:val="16"/>
          <w:lang w:eastAsia="en-GB"/>
        </w:rPr>
        <w:t xml:space="preserve"> </w:t>
      </w:r>
      <w:r w:rsidRPr="002F25C0">
        <w:rPr>
          <w:rFonts w:eastAsiaTheme="minorEastAsia" w:cs="Arial"/>
          <w:color w:val="002060"/>
          <w:lang w:eastAsia="en-GB"/>
        </w:rPr>
        <w:t>development</w:t>
      </w:r>
    </w:p>
    <w:p w14:paraId="0F2FE52A" w14:textId="646A0CB5" w:rsidR="00982F8A" w:rsidRPr="002F25C0" w:rsidRDefault="00982F8A" w:rsidP="00DA2342">
      <w:pPr>
        <w:pStyle w:val="ListParagraph"/>
        <w:widowControl w:val="0"/>
        <w:numPr>
          <w:ilvl w:val="0"/>
          <w:numId w:val="35"/>
        </w:numPr>
        <w:tabs>
          <w:tab w:val="left" w:pos="9050"/>
        </w:tabs>
        <w:kinsoku w:val="0"/>
        <w:overflowPunct w:val="0"/>
        <w:autoSpaceDE w:val="0"/>
        <w:autoSpaceDN w:val="0"/>
        <w:adjustRightInd w:val="0"/>
        <w:spacing w:line="360" w:lineRule="auto"/>
        <w:jc w:val="both"/>
        <w:rPr>
          <w:rFonts w:eastAsiaTheme="minorEastAsia" w:cs="Arial"/>
          <w:color w:val="002060"/>
          <w:lang w:eastAsia="en-GB"/>
        </w:rPr>
      </w:pPr>
      <w:r w:rsidRPr="002F25C0">
        <w:rPr>
          <w:rFonts w:eastAsiaTheme="minorEastAsia" w:cs="Arial"/>
          <w:color w:val="002060"/>
          <w:lang w:eastAsia="en-GB"/>
        </w:rPr>
        <w:t>Enthusiastic  and</w:t>
      </w:r>
      <w:r w:rsidRPr="002F25C0">
        <w:rPr>
          <w:rFonts w:eastAsiaTheme="minorEastAsia" w:cs="Arial"/>
          <w:color w:val="002060"/>
          <w:spacing w:val="-37"/>
          <w:lang w:eastAsia="en-GB"/>
        </w:rPr>
        <w:t xml:space="preserve"> </w:t>
      </w:r>
      <w:r w:rsidRPr="002F25C0">
        <w:rPr>
          <w:rFonts w:eastAsiaTheme="minorEastAsia" w:cs="Arial"/>
          <w:color w:val="002060"/>
          <w:lang w:eastAsia="en-GB"/>
        </w:rPr>
        <w:t>creative</w:t>
      </w:r>
      <w:r w:rsidRPr="002F25C0">
        <w:rPr>
          <w:rFonts w:eastAsiaTheme="minorEastAsia" w:cs="Arial"/>
          <w:color w:val="002060"/>
          <w:spacing w:val="28"/>
          <w:lang w:eastAsia="en-GB"/>
        </w:rPr>
        <w:t xml:space="preserve"> </w:t>
      </w:r>
      <w:r w:rsidRPr="002F25C0">
        <w:rPr>
          <w:rFonts w:eastAsiaTheme="minorEastAsia" w:cs="Arial"/>
          <w:color w:val="002060"/>
          <w:lang w:eastAsia="en-GB"/>
        </w:rPr>
        <w:t>approach</w:t>
      </w:r>
      <w:r w:rsidRPr="002F25C0">
        <w:rPr>
          <w:rFonts w:eastAsiaTheme="minorEastAsia" w:cs="Arial"/>
          <w:color w:val="002060"/>
          <w:lang w:eastAsia="en-GB"/>
        </w:rPr>
        <w:tab/>
      </w:r>
    </w:p>
    <w:p w14:paraId="3B772A1D" w14:textId="537664BA" w:rsidR="00982F8A" w:rsidRPr="002F25C0" w:rsidRDefault="00982F8A" w:rsidP="00DA2342">
      <w:pPr>
        <w:pStyle w:val="ListParagraph"/>
        <w:widowControl w:val="0"/>
        <w:numPr>
          <w:ilvl w:val="0"/>
          <w:numId w:val="35"/>
        </w:numPr>
        <w:tabs>
          <w:tab w:val="left" w:pos="9042"/>
        </w:tabs>
        <w:kinsoku w:val="0"/>
        <w:overflowPunct w:val="0"/>
        <w:autoSpaceDE w:val="0"/>
        <w:autoSpaceDN w:val="0"/>
        <w:adjustRightInd w:val="0"/>
        <w:spacing w:before="7" w:line="360" w:lineRule="auto"/>
        <w:jc w:val="both"/>
        <w:rPr>
          <w:rFonts w:eastAsiaTheme="minorEastAsia" w:cs="Arial"/>
          <w:color w:val="002060"/>
          <w:lang w:eastAsia="en-GB"/>
        </w:rPr>
      </w:pPr>
      <w:r w:rsidRPr="002F25C0">
        <w:rPr>
          <w:rFonts w:eastAsiaTheme="minorEastAsia" w:cs="Arial"/>
          <w:color w:val="002060"/>
          <w:lang w:eastAsia="en-GB"/>
        </w:rPr>
        <w:t>Commitment  to valuing fair access</w:t>
      </w:r>
      <w:r w:rsidRPr="002F25C0">
        <w:rPr>
          <w:rFonts w:eastAsiaTheme="minorEastAsia" w:cs="Arial"/>
          <w:color w:val="002060"/>
          <w:spacing w:val="-2"/>
          <w:lang w:eastAsia="en-GB"/>
        </w:rPr>
        <w:t xml:space="preserve"> </w:t>
      </w:r>
      <w:r w:rsidRPr="002F25C0">
        <w:rPr>
          <w:rFonts w:eastAsiaTheme="minorEastAsia" w:cs="Arial"/>
          <w:color w:val="002060"/>
          <w:lang w:eastAsia="en-GB"/>
        </w:rPr>
        <w:t>&amp;</w:t>
      </w:r>
      <w:r w:rsidRPr="002F25C0">
        <w:rPr>
          <w:rFonts w:eastAsiaTheme="minorEastAsia" w:cs="Arial"/>
          <w:color w:val="002060"/>
          <w:spacing w:val="31"/>
          <w:lang w:eastAsia="en-GB"/>
        </w:rPr>
        <w:t xml:space="preserve"> </w:t>
      </w:r>
      <w:r w:rsidRPr="002F25C0">
        <w:rPr>
          <w:rFonts w:eastAsiaTheme="minorEastAsia" w:cs="Arial"/>
          <w:color w:val="002060"/>
          <w:lang w:eastAsia="en-GB"/>
        </w:rPr>
        <w:t>diversity</w:t>
      </w:r>
      <w:r w:rsidRPr="002F25C0">
        <w:rPr>
          <w:rFonts w:eastAsiaTheme="minorEastAsia" w:cs="Arial"/>
          <w:color w:val="002060"/>
          <w:lang w:eastAsia="en-GB"/>
        </w:rPr>
        <w:tab/>
      </w:r>
    </w:p>
    <w:p w14:paraId="65977AAB" w14:textId="00031FC5" w:rsidR="00982F8A" w:rsidRPr="002F25C0" w:rsidRDefault="00982F8A" w:rsidP="00DA2342">
      <w:pPr>
        <w:pStyle w:val="ListParagraph"/>
        <w:widowControl w:val="0"/>
        <w:numPr>
          <w:ilvl w:val="0"/>
          <w:numId w:val="35"/>
        </w:numPr>
        <w:tabs>
          <w:tab w:val="left" w:pos="9042"/>
        </w:tabs>
        <w:kinsoku w:val="0"/>
        <w:overflowPunct w:val="0"/>
        <w:autoSpaceDE w:val="0"/>
        <w:autoSpaceDN w:val="0"/>
        <w:adjustRightInd w:val="0"/>
        <w:spacing w:line="360" w:lineRule="auto"/>
        <w:jc w:val="both"/>
        <w:rPr>
          <w:rFonts w:eastAsiaTheme="minorEastAsia" w:cs="Arial"/>
          <w:color w:val="002060"/>
          <w:lang w:eastAsia="en-GB"/>
        </w:rPr>
      </w:pPr>
      <w:r w:rsidRPr="002F25C0">
        <w:rPr>
          <w:rFonts w:eastAsiaTheme="minorEastAsia" w:cs="Arial"/>
          <w:color w:val="002060"/>
          <w:lang w:eastAsia="en-GB"/>
        </w:rPr>
        <w:t>Commitment to service</w:t>
      </w:r>
      <w:r w:rsidRPr="002F25C0">
        <w:rPr>
          <w:rFonts w:eastAsiaTheme="minorEastAsia" w:cs="Arial"/>
          <w:color w:val="002060"/>
          <w:spacing w:val="31"/>
          <w:lang w:eastAsia="en-GB"/>
        </w:rPr>
        <w:t xml:space="preserve"> </w:t>
      </w:r>
      <w:r w:rsidRPr="002F25C0">
        <w:rPr>
          <w:rFonts w:eastAsiaTheme="minorEastAsia" w:cs="Arial"/>
          <w:color w:val="002060"/>
          <w:lang w:eastAsia="en-GB"/>
        </w:rPr>
        <w:t>user</w:t>
      </w:r>
      <w:r w:rsidRPr="002F25C0">
        <w:rPr>
          <w:rFonts w:eastAsiaTheme="minorEastAsia" w:cs="Arial"/>
          <w:color w:val="002060"/>
          <w:spacing w:val="8"/>
          <w:lang w:eastAsia="en-GB"/>
        </w:rPr>
        <w:t xml:space="preserve"> </w:t>
      </w:r>
      <w:r w:rsidRPr="002F25C0">
        <w:rPr>
          <w:rFonts w:eastAsiaTheme="minorEastAsia" w:cs="Arial"/>
          <w:color w:val="002060"/>
          <w:lang w:eastAsia="en-GB"/>
        </w:rPr>
        <w:t>involvement</w:t>
      </w:r>
      <w:r w:rsidRPr="002F25C0">
        <w:rPr>
          <w:rFonts w:eastAsiaTheme="minorEastAsia" w:cs="Arial"/>
          <w:color w:val="002060"/>
          <w:lang w:eastAsia="en-GB"/>
        </w:rPr>
        <w:tab/>
      </w:r>
    </w:p>
    <w:p w14:paraId="7F49CDAE" w14:textId="12E68722" w:rsidR="00982F8A" w:rsidRPr="002F25C0" w:rsidRDefault="00982F8A" w:rsidP="00DA2342">
      <w:pPr>
        <w:pStyle w:val="ListParagraph"/>
        <w:widowControl w:val="0"/>
        <w:numPr>
          <w:ilvl w:val="0"/>
          <w:numId w:val="35"/>
        </w:numPr>
        <w:tabs>
          <w:tab w:val="left" w:pos="9042"/>
        </w:tabs>
        <w:kinsoku w:val="0"/>
        <w:overflowPunct w:val="0"/>
        <w:autoSpaceDE w:val="0"/>
        <w:autoSpaceDN w:val="0"/>
        <w:adjustRightInd w:val="0"/>
        <w:spacing w:before="6" w:line="360" w:lineRule="auto"/>
        <w:jc w:val="both"/>
        <w:rPr>
          <w:rFonts w:eastAsiaTheme="minorEastAsia" w:cs="Arial"/>
          <w:color w:val="002060"/>
          <w:w w:val="105"/>
          <w:lang w:eastAsia="en-GB"/>
        </w:rPr>
      </w:pPr>
      <w:r w:rsidRPr="002F25C0">
        <w:rPr>
          <w:rFonts w:eastAsiaTheme="minorEastAsia" w:cs="Arial"/>
          <w:color w:val="002060"/>
          <w:w w:val="105"/>
          <w:lang w:eastAsia="en-GB"/>
        </w:rPr>
        <w:t>Flexible approach</w:t>
      </w:r>
      <w:r w:rsidRPr="002F25C0">
        <w:rPr>
          <w:rFonts w:eastAsiaTheme="minorEastAsia" w:cs="Arial"/>
          <w:color w:val="002060"/>
          <w:spacing w:val="-17"/>
          <w:w w:val="105"/>
          <w:lang w:eastAsia="en-GB"/>
        </w:rPr>
        <w:t xml:space="preserve"> </w:t>
      </w:r>
      <w:r w:rsidRPr="002F25C0">
        <w:rPr>
          <w:rFonts w:eastAsiaTheme="minorEastAsia" w:cs="Arial"/>
          <w:color w:val="002060"/>
          <w:w w:val="105"/>
          <w:lang w:eastAsia="en-GB"/>
        </w:rPr>
        <w:t>to</w:t>
      </w:r>
      <w:r w:rsidRPr="002F25C0">
        <w:rPr>
          <w:rFonts w:eastAsiaTheme="minorEastAsia" w:cs="Arial"/>
          <w:color w:val="002060"/>
          <w:spacing w:val="-12"/>
          <w:w w:val="105"/>
          <w:lang w:eastAsia="en-GB"/>
        </w:rPr>
        <w:t xml:space="preserve"> </w:t>
      </w:r>
      <w:r w:rsidRPr="002F25C0">
        <w:rPr>
          <w:rFonts w:eastAsiaTheme="minorEastAsia" w:cs="Arial"/>
          <w:color w:val="002060"/>
          <w:w w:val="105"/>
          <w:lang w:eastAsia="en-GB"/>
        </w:rPr>
        <w:t>working</w:t>
      </w:r>
      <w:r w:rsidRPr="002F25C0">
        <w:rPr>
          <w:rFonts w:eastAsiaTheme="minorEastAsia" w:cs="Arial"/>
          <w:color w:val="002060"/>
          <w:w w:val="105"/>
          <w:lang w:eastAsia="en-GB"/>
        </w:rPr>
        <w:tab/>
      </w:r>
    </w:p>
    <w:p w14:paraId="6BDBDDF2" w14:textId="60171839" w:rsidR="00F961AA" w:rsidRPr="005E09B8" w:rsidRDefault="00982F8A" w:rsidP="00DA2342">
      <w:pPr>
        <w:pStyle w:val="ListParagraph"/>
        <w:widowControl w:val="0"/>
        <w:numPr>
          <w:ilvl w:val="0"/>
          <w:numId w:val="35"/>
        </w:numPr>
        <w:tabs>
          <w:tab w:val="left" w:pos="9035"/>
        </w:tabs>
        <w:kinsoku w:val="0"/>
        <w:overflowPunct w:val="0"/>
        <w:autoSpaceDE w:val="0"/>
        <w:autoSpaceDN w:val="0"/>
        <w:adjustRightInd w:val="0"/>
        <w:spacing w:line="360" w:lineRule="auto"/>
        <w:jc w:val="both"/>
        <w:rPr>
          <w:rFonts w:eastAsiaTheme="minorEastAsia" w:cs="Arial"/>
          <w:color w:val="002060"/>
          <w:lang w:eastAsia="en-GB"/>
        </w:rPr>
      </w:pPr>
      <w:r w:rsidRPr="002F25C0">
        <w:rPr>
          <w:rFonts w:eastAsiaTheme="minorEastAsia" w:cs="Arial"/>
          <w:color w:val="002060"/>
          <w:lang w:eastAsia="en-GB"/>
        </w:rPr>
        <w:t>Committed and supportive approach to the strategic aims of</w:t>
      </w:r>
      <w:r w:rsidRPr="002F25C0">
        <w:rPr>
          <w:rFonts w:eastAsiaTheme="minorEastAsia" w:cs="Arial"/>
          <w:color w:val="002060"/>
          <w:spacing w:val="8"/>
          <w:lang w:eastAsia="en-GB"/>
        </w:rPr>
        <w:t xml:space="preserve"> </w:t>
      </w:r>
      <w:r w:rsidRPr="002F25C0">
        <w:rPr>
          <w:rFonts w:eastAsiaTheme="minorEastAsia" w:cs="Arial"/>
          <w:color w:val="002060"/>
          <w:lang w:eastAsia="en-GB"/>
        </w:rPr>
        <w:t>the</w:t>
      </w:r>
      <w:r w:rsidRPr="002F25C0">
        <w:rPr>
          <w:rFonts w:eastAsiaTheme="minorEastAsia" w:cs="Arial"/>
          <w:color w:val="002060"/>
          <w:spacing w:val="4"/>
          <w:lang w:eastAsia="en-GB"/>
        </w:rPr>
        <w:t xml:space="preserve"> </w:t>
      </w:r>
      <w:r w:rsidRPr="002F25C0">
        <w:rPr>
          <w:rFonts w:eastAsiaTheme="minorEastAsia" w:cs="Arial"/>
          <w:color w:val="002060"/>
          <w:lang w:eastAsia="en-GB"/>
        </w:rPr>
        <w:t>organisation</w:t>
      </w:r>
      <w:r w:rsidRPr="002F25C0">
        <w:rPr>
          <w:rFonts w:eastAsiaTheme="minorEastAsia" w:cs="Arial"/>
          <w:color w:val="002060"/>
          <w:lang w:eastAsia="en-GB"/>
        </w:rPr>
        <w:tab/>
      </w:r>
    </w:p>
    <w:p w14:paraId="40EEFB09" w14:textId="77777777" w:rsidR="000534EF" w:rsidRPr="002F25C0" w:rsidRDefault="000534EF" w:rsidP="00DA2342">
      <w:pPr>
        <w:spacing w:line="360" w:lineRule="auto"/>
        <w:jc w:val="both"/>
        <w:rPr>
          <w:rFonts w:cs="Arial"/>
          <w:b/>
          <w:color w:val="002060"/>
        </w:rPr>
      </w:pPr>
    </w:p>
    <w:p w14:paraId="40EEFB0A" w14:textId="77777777" w:rsidR="000534EF" w:rsidRPr="002F25C0" w:rsidRDefault="000534EF" w:rsidP="00DA2342">
      <w:pPr>
        <w:spacing w:line="360" w:lineRule="auto"/>
        <w:jc w:val="both"/>
        <w:rPr>
          <w:rFonts w:cs="Arial"/>
          <w:b/>
          <w:color w:val="002060"/>
        </w:rPr>
      </w:pPr>
      <w:r w:rsidRPr="002F25C0">
        <w:rPr>
          <w:rFonts w:cs="Arial"/>
          <w:b/>
          <w:color w:val="002060"/>
        </w:rPr>
        <w:t>Desirable Criteria</w:t>
      </w:r>
    </w:p>
    <w:p w14:paraId="40EEFB0B" w14:textId="77777777" w:rsidR="000534EF" w:rsidRPr="002F25C0" w:rsidRDefault="000534EF" w:rsidP="00DA2342">
      <w:pPr>
        <w:spacing w:line="360" w:lineRule="auto"/>
        <w:jc w:val="both"/>
        <w:rPr>
          <w:rFonts w:cs="Arial"/>
          <w:b/>
          <w:color w:val="002060"/>
        </w:rPr>
      </w:pPr>
    </w:p>
    <w:p w14:paraId="210512A0" w14:textId="77777777" w:rsidR="00F961AA" w:rsidRPr="002F25C0" w:rsidRDefault="00F961AA" w:rsidP="00DA2342">
      <w:pPr>
        <w:pStyle w:val="BodyText"/>
        <w:numPr>
          <w:ilvl w:val="0"/>
          <w:numId w:val="25"/>
        </w:numPr>
        <w:tabs>
          <w:tab w:val="left" w:pos="9079"/>
        </w:tabs>
        <w:kinsoku w:val="0"/>
        <w:overflowPunct w:val="0"/>
        <w:spacing w:line="360" w:lineRule="auto"/>
        <w:jc w:val="both"/>
        <w:rPr>
          <w:color w:val="002060"/>
          <w:w w:val="105"/>
          <w:sz w:val="24"/>
          <w:szCs w:val="24"/>
        </w:rPr>
      </w:pPr>
      <w:r w:rsidRPr="002F25C0">
        <w:rPr>
          <w:color w:val="002060"/>
          <w:w w:val="105"/>
          <w:sz w:val="24"/>
          <w:szCs w:val="24"/>
        </w:rPr>
        <w:t>Experience of working for a third sector</w:t>
      </w:r>
      <w:r w:rsidRPr="002F25C0">
        <w:rPr>
          <w:color w:val="002060"/>
          <w:spacing w:val="-21"/>
          <w:w w:val="105"/>
          <w:sz w:val="24"/>
          <w:szCs w:val="24"/>
        </w:rPr>
        <w:t xml:space="preserve"> </w:t>
      </w:r>
      <w:r w:rsidRPr="002F25C0">
        <w:rPr>
          <w:color w:val="002060"/>
          <w:w w:val="105"/>
          <w:sz w:val="24"/>
          <w:szCs w:val="24"/>
        </w:rPr>
        <w:t>service</w:t>
      </w:r>
      <w:r w:rsidRPr="002F25C0">
        <w:rPr>
          <w:color w:val="002060"/>
          <w:spacing w:val="-10"/>
          <w:w w:val="105"/>
          <w:sz w:val="24"/>
          <w:szCs w:val="24"/>
        </w:rPr>
        <w:t xml:space="preserve"> </w:t>
      </w:r>
      <w:r w:rsidRPr="002F25C0">
        <w:rPr>
          <w:color w:val="002060"/>
          <w:w w:val="105"/>
          <w:sz w:val="24"/>
          <w:szCs w:val="24"/>
        </w:rPr>
        <w:t>provider</w:t>
      </w:r>
    </w:p>
    <w:p w14:paraId="51533A46" w14:textId="582407E0" w:rsidR="00F961AA" w:rsidRPr="002F25C0" w:rsidRDefault="00F961AA" w:rsidP="00DA2342">
      <w:pPr>
        <w:pStyle w:val="BodyText"/>
        <w:numPr>
          <w:ilvl w:val="0"/>
          <w:numId w:val="25"/>
        </w:numPr>
        <w:tabs>
          <w:tab w:val="left" w:pos="9079"/>
        </w:tabs>
        <w:kinsoku w:val="0"/>
        <w:overflowPunct w:val="0"/>
        <w:spacing w:line="360" w:lineRule="auto"/>
        <w:jc w:val="both"/>
        <w:rPr>
          <w:color w:val="002060"/>
          <w:w w:val="105"/>
          <w:sz w:val="24"/>
          <w:szCs w:val="24"/>
        </w:rPr>
      </w:pPr>
      <w:r w:rsidRPr="002F25C0">
        <w:rPr>
          <w:color w:val="002060"/>
          <w:sz w:val="24"/>
          <w:szCs w:val="24"/>
        </w:rPr>
        <w:t>An understanding of key regulatory and policy drivers within mental</w:t>
      </w:r>
      <w:r w:rsidRPr="002F25C0">
        <w:rPr>
          <w:color w:val="002060"/>
          <w:spacing w:val="14"/>
          <w:sz w:val="24"/>
          <w:szCs w:val="24"/>
        </w:rPr>
        <w:t xml:space="preserve"> </w:t>
      </w:r>
      <w:r w:rsidRPr="002F25C0">
        <w:rPr>
          <w:color w:val="002060"/>
          <w:sz w:val="24"/>
          <w:szCs w:val="24"/>
        </w:rPr>
        <w:t>health</w:t>
      </w:r>
    </w:p>
    <w:p w14:paraId="42F6AD4C" w14:textId="77777777" w:rsidR="00F961AA" w:rsidRPr="002F25C0" w:rsidRDefault="00F961AA" w:rsidP="00DA2342">
      <w:pPr>
        <w:pStyle w:val="BodyText"/>
        <w:numPr>
          <w:ilvl w:val="0"/>
          <w:numId w:val="25"/>
        </w:numPr>
        <w:tabs>
          <w:tab w:val="left" w:pos="9079"/>
        </w:tabs>
        <w:kinsoku w:val="0"/>
        <w:overflowPunct w:val="0"/>
        <w:spacing w:line="360" w:lineRule="auto"/>
        <w:jc w:val="both"/>
        <w:rPr>
          <w:color w:val="002060"/>
          <w:w w:val="105"/>
          <w:sz w:val="24"/>
          <w:szCs w:val="24"/>
        </w:rPr>
      </w:pPr>
      <w:r w:rsidRPr="002F25C0">
        <w:rPr>
          <w:color w:val="002060"/>
          <w:sz w:val="24"/>
          <w:szCs w:val="24"/>
        </w:rPr>
        <w:t>Understanding of person centred planning</w:t>
      </w:r>
      <w:r w:rsidRPr="002F25C0">
        <w:rPr>
          <w:color w:val="002060"/>
          <w:spacing w:val="-17"/>
          <w:sz w:val="24"/>
          <w:szCs w:val="24"/>
        </w:rPr>
        <w:t xml:space="preserve"> </w:t>
      </w:r>
      <w:r w:rsidRPr="002F25C0">
        <w:rPr>
          <w:color w:val="002060"/>
          <w:sz w:val="24"/>
          <w:szCs w:val="24"/>
        </w:rPr>
        <w:t>and</w:t>
      </w:r>
      <w:r w:rsidRPr="002F25C0">
        <w:rPr>
          <w:color w:val="002060"/>
          <w:spacing w:val="1"/>
          <w:sz w:val="24"/>
          <w:szCs w:val="24"/>
        </w:rPr>
        <w:t xml:space="preserve"> </w:t>
      </w:r>
      <w:r w:rsidRPr="002F25C0">
        <w:rPr>
          <w:color w:val="002060"/>
          <w:sz w:val="24"/>
          <w:szCs w:val="24"/>
        </w:rPr>
        <w:t>support</w:t>
      </w:r>
    </w:p>
    <w:p w14:paraId="40EEFB0C" w14:textId="77777777" w:rsidR="000534EF" w:rsidRPr="002F25C0" w:rsidRDefault="000534EF" w:rsidP="00DA2342">
      <w:pPr>
        <w:spacing w:line="360" w:lineRule="auto"/>
        <w:ind w:left="720"/>
        <w:jc w:val="both"/>
        <w:rPr>
          <w:rFonts w:cs="Arial"/>
          <w:color w:val="002060"/>
        </w:rPr>
      </w:pPr>
    </w:p>
    <w:sectPr w:rsidR="000534EF" w:rsidRPr="002F25C0" w:rsidSect="00DA2342">
      <w:headerReference w:type="default" r:id="rId12"/>
      <w:pgSz w:w="11906" w:h="16838"/>
      <w:pgMar w:top="426" w:right="851" w:bottom="567"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422A3" w14:textId="77777777" w:rsidR="007F55BD" w:rsidRDefault="007F55BD" w:rsidP="00241346">
      <w:r>
        <w:separator/>
      </w:r>
    </w:p>
  </w:endnote>
  <w:endnote w:type="continuationSeparator" w:id="0">
    <w:p w14:paraId="47E57959" w14:textId="77777777" w:rsidR="007F55BD" w:rsidRDefault="007F55BD" w:rsidP="0024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ED08D" w14:textId="77777777" w:rsidR="007F55BD" w:rsidRDefault="007F55BD" w:rsidP="00241346">
      <w:r>
        <w:separator/>
      </w:r>
    </w:p>
  </w:footnote>
  <w:footnote w:type="continuationSeparator" w:id="0">
    <w:p w14:paraId="284B7F7B" w14:textId="77777777" w:rsidR="007F55BD" w:rsidRDefault="007F55BD" w:rsidP="00241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634C" w14:textId="5980B824" w:rsidR="00DA2342" w:rsidRDefault="00DA2342">
    <w:pPr>
      <w:pStyle w:val="Header"/>
    </w:pPr>
    <w:r>
      <w:tab/>
    </w:r>
    <w:r>
      <w:tab/>
    </w:r>
    <w:r>
      <w:rPr>
        <w:noProof/>
        <w:lang w:eastAsia="en-GB"/>
      </w:rPr>
      <w:drawing>
        <wp:inline distT="0" distB="0" distL="0" distR="0" wp14:anchorId="52AB8465" wp14:editId="1902F4BB">
          <wp:extent cx="1878965" cy="522605"/>
          <wp:effectExtent l="0" t="0" r="0" b="0"/>
          <wp:docPr id="1" name="Picture 1"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8965" cy="522605"/>
                  </a:xfrm>
                  <a:prstGeom prst="rect">
                    <a:avLst/>
                  </a:prstGeom>
                  <a:noFill/>
                  <a:ln>
                    <a:noFill/>
                  </a:ln>
                </pic:spPr>
              </pic:pic>
            </a:graphicData>
          </a:graphic>
        </wp:inline>
      </w:drawing>
    </w:r>
  </w:p>
  <w:p w14:paraId="4FF18A05" w14:textId="77777777" w:rsidR="00DA2342" w:rsidRDefault="00DA2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844" w:hanging="373"/>
      </w:pPr>
      <w:rPr>
        <w:rFonts w:ascii="Arial" w:hAnsi="Arial" w:cs="Arial"/>
        <w:b w:val="0"/>
        <w:bCs w:val="0"/>
        <w:color w:val="2F2F2F"/>
        <w:spacing w:val="-45"/>
        <w:w w:val="110"/>
        <w:sz w:val="22"/>
        <w:szCs w:val="22"/>
      </w:rPr>
    </w:lvl>
    <w:lvl w:ilvl="1">
      <w:numFmt w:val="bullet"/>
      <w:lvlText w:val="•"/>
      <w:lvlJc w:val="left"/>
      <w:pPr>
        <w:ind w:left="1717" w:hanging="373"/>
      </w:pPr>
    </w:lvl>
    <w:lvl w:ilvl="2">
      <w:numFmt w:val="bullet"/>
      <w:lvlText w:val="•"/>
      <w:lvlJc w:val="left"/>
      <w:pPr>
        <w:ind w:left="2594" w:hanging="373"/>
      </w:pPr>
    </w:lvl>
    <w:lvl w:ilvl="3">
      <w:numFmt w:val="bullet"/>
      <w:lvlText w:val="•"/>
      <w:lvlJc w:val="left"/>
      <w:pPr>
        <w:ind w:left="3471" w:hanging="373"/>
      </w:pPr>
    </w:lvl>
    <w:lvl w:ilvl="4">
      <w:numFmt w:val="bullet"/>
      <w:lvlText w:val="•"/>
      <w:lvlJc w:val="left"/>
      <w:pPr>
        <w:ind w:left="4348" w:hanging="373"/>
      </w:pPr>
    </w:lvl>
    <w:lvl w:ilvl="5">
      <w:numFmt w:val="bullet"/>
      <w:lvlText w:val="•"/>
      <w:lvlJc w:val="left"/>
      <w:pPr>
        <w:ind w:left="5226" w:hanging="373"/>
      </w:pPr>
    </w:lvl>
    <w:lvl w:ilvl="6">
      <w:numFmt w:val="bullet"/>
      <w:lvlText w:val="•"/>
      <w:lvlJc w:val="left"/>
      <w:pPr>
        <w:ind w:left="6103" w:hanging="373"/>
      </w:pPr>
    </w:lvl>
    <w:lvl w:ilvl="7">
      <w:numFmt w:val="bullet"/>
      <w:lvlText w:val="•"/>
      <w:lvlJc w:val="left"/>
      <w:pPr>
        <w:ind w:left="6980" w:hanging="373"/>
      </w:pPr>
    </w:lvl>
    <w:lvl w:ilvl="8">
      <w:numFmt w:val="bullet"/>
      <w:lvlText w:val="•"/>
      <w:lvlJc w:val="left"/>
      <w:pPr>
        <w:ind w:left="7857" w:hanging="373"/>
      </w:pPr>
    </w:lvl>
  </w:abstractNum>
  <w:abstractNum w:abstractNumId="1" w15:restartNumberingAfterBreak="0">
    <w:nsid w:val="00000403"/>
    <w:multiLevelType w:val="multilevel"/>
    <w:tmpl w:val="00000886"/>
    <w:lvl w:ilvl="0">
      <w:start w:val="6"/>
      <w:numFmt w:val="decimal"/>
      <w:lvlText w:val="%1."/>
      <w:lvlJc w:val="left"/>
      <w:pPr>
        <w:ind w:left="1037" w:hanging="365"/>
      </w:pPr>
      <w:rPr>
        <w:b w:val="0"/>
        <w:bCs w:val="0"/>
        <w:spacing w:val="-16"/>
        <w:w w:val="109"/>
      </w:rPr>
    </w:lvl>
    <w:lvl w:ilvl="1">
      <w:numFmt w:val="bullet"/>
      <w:lvlText w:val="•"/>
      <w:lvlJc w:val="left"/>
      <w:pPr>
        <w:ind w:left="1940" w:hanging="365"/>
      </w:pPr>
    </w:lvl>
    <w:lvl w:ilvl="2">
      <w:numFmt w:val="bullet"/>
      <w:lvlText w:val="•"/>
      <w:lvlJc w:val="left"/>
      <w:pPr>
        <w:ind w:left="2840" w:hanging="365"/>
      </w:pPr>
    </w:lvl>
    <w:lvl w:ilvl="3">
      <w:numFmt w:val="bullet"/>
      <w:lvlText w:val="•"/>
      <w:lvlJc w:val="left"/>
      <w:pPr>
        <w:ind w:left="3740" w:hanging="365"/>
      </w:pPr>
    </w:lvl>
    <w:lvl w:ilvl="4">
      <w:numFmt w:val="bullet"/>
      <w:lvlText w:val="•"/>
      <w:lvlJc w:val="left"/>
      <w:pPr>
        <w:ind w:left="4640" w:hanging="365"/>
      </w:pPr>
    </w:lvl>
    <w:lvl w:ilvl="5">
      <w:numFmt w:val="bullet"/>
      <w:lvlText w:val="•"/>
      <w:lvlJc w:val="left"/>
      <w:pPr>
        <w:ind w:left="5540" w:hanging="365"/>
      </w:pPr>
    </w:lvl>
    <w:lvl w:ilvl="6">
      <w:numFmt w:val="bullet"/>
      <w:lvlText w:val="•"/>
      <w:lvlJc w:val="left"/>
      <w:pPr>
        <w:ind w:left="6440" w:hanging="365"/>
      </w:pPr>
    </w:lvl>
    <w:lvl w:ilvl="7">
      <w:numFmt w:val="bullet"/>
      <w:lvlText w:val="•"/>
      <w:lvlJc w:val="left"/>
      <w:pPr>
        <w:ind w:left="7340" w:hanging="365"/>
      </w:pPr>
    </w:lvl>
    <w:lvl w:ilvl="8">
      <w:numFmt w:val="bullet"/>
      <w:lvlText w:val="•"/>
      <w:lvlJc w:val="left"/>
      <w:pPr>
        <w:ind w:left="8240" w:hanging="365"/>
      </w:pPr>
    </w:lvl>
  </w:abstractNum>
  <w:abstractNum w:abstractNumId="2" w15:restartNumberingAfterBreak="0">
    <w:nsid w:val="00086549"/>
    <w:multiLevelType w:val="hybridMultilevel"/>
    <w:tmpl w:val="D714A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7C7145"/>
    <w:multiLevelType w:val="hybridMultilevel"/>
    <w:tmpl w:val="78F8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671EA8"/>
    <w:multiLevelType w:val="hybridMultilevel"/>
    <w:tmpl w:val="33A0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663FF4"/>
    <w:multiLevelType w:val="hybridMultilevel"/>
    <w:tmpl w:val="526EC5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095C2CE9"/>
    <w:multiLevelType w:val="hybridMultilevel"/>
    <w:tmpl w:val="EB92C9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A713685"/>
    <w:multiLevelType w:val="hybridMultilevel"/>
    <w:tmpl w:val="73B4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1801C3"/>
    <w:multiLevelType w:val="hybridMultilevel"/>
    <w:tmpl w:val="F59ACE0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48E3F64"/>
    <w:multiLevelType w:val="hybridMultilevel"/>
    <w:tmpl w:val="3712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5F467B"/>
    <w:multiLevelType w:val="hybridMultilevel"/>
    <w:tmpl w:val="294EDBAC"/>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12" w15:restartNumberingAfterBreak="0">
    <w:nsid w:val="1DDE7874"/>
    <w:multiLevelType w:val="hybridMultilevel"/>
    <w:tmpl w:val="78F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80BF4"/>
    <w:multiLevelType w:val="hybridMultilevel"/>
    <w:tmpl w:val="9432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A869DC"/>
    <w:multiLevelType w:val="hybridMultilevel"/>
    <w:tmpl w:val="DCC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A4223"/>
    <w:multiLevelType w:val="hybridMultilevel"/>
    <w:tmpl w:val="F1840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87352EA"/>
    <w:multiLevelType w:val="hybridMultilevel"/>
    <w:tmpl w:val="5216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C726E5"/>
    <w:multiLevelType w:val="hybridMultilevel"/>
    <w:tmpl w:val="B088C59A"/>
    <w:lvl w:ilvl="0" w:tplc="08090013">
      <w:start w:val="1"/>
      <w:numFmt w:val="upperRoman"/>
      <w:lvlText w:val="%1."/>
      <w:lvlJc w:val="right"/>
      <w:pPr>
        <w:tabs>
          <w:tab w:val="num" w:pos="2160"/>
        </w:tabs>
        <w:ind w:left="2160" w:hanging="18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0"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1C1DA2"/>
    <w:multiLevelType w:val="multilevel"/>
    <w:tmpl w:val="67BE7F3A"/>
    <w:lvl w:ilvl="0">
      <w:start w:val="1"/>
      <w:numFmt w:val="bullet"/>
      <w:lvlText w:val=""/>
      <w:lvlJc w:val="left"/>
      <w:pPr>
        <w:ind w:left="844" w:hanging="373"/>
      </w:pPr>
      <w:rPr>
        <w:rFonts w:ascii="Symbol" w:hAnsi="Symbol" w:hint="default"/>
        <w:b w:val="0"/>
        <w:bCs w:val="0"/>
        <w:color w:val="2F2F2F"/>
        <w:spacing w:val="-45"/>
        <w:w w:val="110"/>
        <w:sz w:val="22"/>
        <w:szCs w:val="22"/>
      </w:rPr>
    </w:lvl>
    <w:lvl w:ilvl="1">
      <w:numFmt w:val="bullet"/>
      <w:lvlText w:val="•"/>
      <w:lvlJc w:val="left"/>
      <w:pPr>
        <w:ind w:left="1717" w:hanging="373"/>
      </w:pPr>
    </w:lvl>
    <w:lvl w:ilvl="2">
      <w:numFmt w:val="bullet"/>
      <w:lvlText w:val="•"/>
      <w:lvlJc w:val="left"/>
      <w:pPr>
        <w:ind w:left="2594" w:hanging="373"/>
      </w:pPr>
    </w:lvl>
    <w:lvl w:ilvl="3">
      <w:numFmt w:val="bullet"/>
      <w:lvlText w:val="•"/>
      <w:lvlJc w:val="left"/>
      <w:pPr>
        <w:ind w:left="3471" w:hanging="373"/>
      </w:pPr>
    </w:lvl>
    <w:lvl w:ilvl="4">
      <w:numFmt w:val="bullet"/>
      <w:lvlText w:val="•"/>
      <w:lvlJc w:val="left"/>
      <w:pPr>
        <w:ind w:left="4348" w:hanging="373"/>
      </w:pPr>
    </w:lvl>
    <w:lvl w:ilvl="5">
      <w:numFmt w:val="bullet"/>
      <w:lvlText w:val="•"/>
      <w:lvlJc w:val="left"/>
      <w:pPr>
        <w:ind w:left="5226" w:hanging="373"/>
      </w:pPr>
    </w:lvl>
    <w:lvl w:ilvl="6">
      <w:numFmt w:val="bullet"/>
      <w:lvlText w:val="•"/>
      <w:lvlJc w:val="left"/>
      <w:pPr>
        <w:ind w:left="6103" w:hanging="373"/>
      </w:pPr>
    </w:lvl>
    <w:lvl w:ilvl="7">
      <w:numFmt w:val="bullet"/>
      <w:lvlText w:val="•"/>
      <w:lvlJc w:val="left"/>
      <w:pPr>
        <w:ind w:left="6980" w:hanging="373"/>
      </w:pPr>
    </w:lvl>
    <w:lvl w:ilvl="8">
      <w:numFmt w:val="bullet"/>
      <w:lvlText w:val="•"/>
      <w:lvlJc w:val="left"/>
      <w:pPr>
        <w:ind w:left="7857" w:hanging="373"/>
      </w:pPr>
    </w:lvl>
  </w:abstractNum>
  <w:abstractNum w:abstractNumId="23"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1734DD"/>
    <w:multiLevelType w:val="hybridMultilevel"/>
    <w:tmpl w:val="6DBC3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5F47D1"/>
    <w:multiLevelType w:val="hybridMultilevel"/>
    <w:tmpl w:val="C92A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33282B"/>
    <w:multiLevelType w:val="hybridMultilevel"/>
    <w:tmpl w:val="457E5752"/>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27"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305032"/>
    <w:multiLevelType w:val="hybridMultilevel"/>
    <w:tmpl w:val="9846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970DAB"/>
    <w:multiLevelType w:val="hybridMultilevel"/>
    <w:tmpl w:val="06E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A1A45B2"/>
    <w:multiLevelType w:val="hybridMultilevel"/>
    <w:tmpl w:val="B0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536431"/>
    <w:multiLevelType w:val="hybridMultilevel"/>
    <w:tmpl w:val="F24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DA13D0"/>
    <w:multiLevelType w:val="hybridMultilevel"/>
    <w:tmpl w:val="AE081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57888">
    <w:abstractNumId w:val="14"/>
  </w:num>
  <w:num w:numId="2" w16cid:durableId="542791853">
    <w:abstractNumId w:val="33"/>
  </w:num>
  <w:num w:numId="3" w16cid:durableId="1644775350">
    <w:abstractNumId w:val="21"/>
  </w:num>
  <w:num w:numId="4" w16cid:durableId="1021586623">
    <w:abstractNumId w:val="3"/>
  </w:num>
  <w:num w:numId="5" w16cid:durableId="731657919">
    <w:abstractNumId w:val="27"/>
  </w:num>
  <w:num w:numId="6" w16cid:durableId="538398949">
    <w:abstractNumId w:val="18"/>
  </w:num>
  <w:num w:numId="7" w16cid:durableId="1630895302">
    <w:abstractNumId w:val="28"/>
  </w:num>
  <w:num w:numId="8" w16cid:durableId="1101804013">
    <w:abstractNumId w:val="20"/>
  </w:num>
  <w:num w:numId="9" w16cid:durableId="857475276">
    <w:abstractNumId w:val="23"/>
  </w:num>
  <w:num w:numId="10" w16cid:durableId="970407221">
    <w:abstractNumId w:val="26"/>
  </w:num>
  <w:num w:numId="11" w16cid:durableId="1804081133">
    <w:abstractNumId w:val="19"/>
  </w:num>
  <w:num w:numId="12" w16cid:durableId="1510019726">
    <w:abstractNumId w:val="11"/>
  </w:num>
  <w:num w:numId="13" w16cid:durableId="1122504124">
    <w:abstractNumId w:val="31"/>
  </w:num>
  <w:num w:numId="14" w16cid:durableId="1243878954">
    <w:abstractNumId w:val="17"/>
  </w:num>
  <w:num w:numId="15" w16cid:durableId="32582358">
    <w:abstractNumId w:val="9"/>
  </w:num>
  <w:num w:numId="16" w16cid:durableId="455946935">
    <w:abstractNumId w:val="7"/>
  </w:num>
  <w:num w:numId="17" w16cid:durableId="1357536349">
    <w:abstractNumId w:val="15"/>
  </w:num>
  <w:num w:numId="18" w16cid:durableId="1463767329">
    <w:abstractNumId w:val="10"/>
  </w:num>
  <w:num w:numId="19" w16cid:durableId="160657649">
    <w:abstractNumId w:val="16"/>
  </w:num>
  <w:num w:numId="20" w16cid:durableId="760415269">
    <w:abstractNumId w:val="34"/>
  </w:num>
  <w:num w:numId="21" w16cid:durableId="207182173">
    <w:abstractNumId w:val="32"/>
  </w:num>
  <w:num w:numId="22" w16cid:durableId="1526676048">
    <w:abstractNumId w:val="25"/>
  </w:num>
  <w:num w:numId="23" w16cid:durableId="1144079930">
    <w:abstractNumId w:val="12"/>
  </w:num>
  <w:num w:numId="24" w16cid:durableId="1289119870">
    <w:abstractNumId w:val="29"/>
  </w:num>
  <w:num w:numId="25" w16cid:durableId="1623883497">
    <w:abstractNumId w:val="30"/>
  </w:num>
  <w:num w:numId="26" w16cid:durableId="2008707380">
    <w:abstractNumId w:val="35"/>
  </w:num>
  <w:num w:numId="27" w16cid:durableId="1085495493">
    <w:abstractNumId w:val="2"/>
  </w:num>
  <w:num w:numId="28" w16cid:durableId="2144805656">
    <w:abstractNumId w:val="24"/>
  </w:num>
  <w:num w:numId="29" w16cid:durableId="1443190842">
    <w:abstractNumId w:val="0"/>
  </w:num>
  <w:num w:numId="30" w16cid:durableId="965695990">
    <w:abstractNumId w:val="4"/>
  </w:num>
  <w:num w:numId="31" w16cid:durableId="1211385951">
    <w:abstractNumId w:val="1"/>
  </w:num>
  <w:num w:numId="32" w16cid:durableId="194736531">
    <w:abstractNumId w:val="8"/>
  </w:num>
  <w:num w:numId="33" w16cid:durableId="211230639">
    <w:abstractNumId w:val="6"/>
  </w:num>
  <w:num w:numId="34" w16cid:durableId="388655036">
    <w:abstractNumId w:val="5"/>
  </w:num>
  <w:num w:numId="35" w16cid:durableId="984621577">
    <w:abstractNumId w:val="13"/>
  </w:num>
  <w:num w:numId="36" w16cid:durableId="912469288">
    <w:abstractNumId w:val="36"/>
  </w:num>
  <w:num w:numId="37" w16cid:durableId="20891154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AA"/>
    <w:rsid w:val="00000991"/>
    <w:rsid w:val="00006004"/>
    <w:rsid w:val="000161E3"/>
    <w:rsid w:val="000210C0"/>
    <w:rsid w:val="0003573D"/>
    <w:rsid w:val="000534EF"/>
    <w:rsid w:val="00060298"/>
    <w:rsid w:val="000639BF"/>
    <w:rsid w:val="00077A4E"/>
    <w:rsid w:val="00087463"/>
    <w:rsid w:val="000C25BD"/>
    <w:rsid w:val="000E5501"/>
    <w:rsid w:val="000F4826"/>
    <w:rsid w:val="00140E2A"/>
    <w:rsid w:val="0015068D"/>
    <w:rsid w:val="0015389E"/>
    <w:rsid w:val="00197996"/>
    <w:rsid w:val="001A01A3"/>
    <w:rsid w:val="001A1117"/>
    <w:rsid w:val="001F4EF6"/>
    <w:rsid w:val="00200A5F"/>
    <w:rsid w:val="00231EDB"/>
    <w:rsid w:val="00241346"/>
    <w:rsid w:val="00250DA0"/>
    <w:rsid w:val="00266F9B"/>
    <w:rsid w:val="002A3C44"/>
    <w:rsid w:val="002A4A59"/>
    <w:rsid w:val="002C10DD"/>
    <w:rsid w:val="002F25C0"/>
    <w:rsid w:val="00315014"/>
    <w:rsid w:val="00327BED"/>
    <w:rsid w:val="0033244A"/>
    <w:rsid w:val="00346989"/>
    <w:rsid w:val="00375D0F"/>
    <w:rsid w:val="00377597"/>
    <w:rsid w:val="003C5758"/>
    <w:rsid w:val="003E1758"/>
    <w:rsid w:val="003F771A"/>
    <w:rsid w:val="00400F8C"/>
    <w:rsid w:val="0040307B"/>
    <w:rsid w:val="0046467A"/>
    <w:rsid w:val="004830D4"/>
    <w:rsid w:val="00484797"/>
    <w:rsid w:val="00496F70"/>
    <w:rsid w:val="004A6DA1"/>
    <w:rsid w:val="004C7BE5"/>
    <w:rsid w:val="004D2731"/>
    <w:rsid w:val="004F7F5E"/>
    <w:rsid w:val="0050250C"/>
    <w:rsid w:val="0053126B"/>
    <w:rsid w:val="00532A24"/>
    <w:rsid w:val="005379CE"/>
    <w:rsid w:val="00550080"/>
    <w:rsid w:val="00551DE7"/>
    <w:rsid w:val="00562616"/>
    <w:rsid w:val="00566A18"/>
    <w:rsid w:val="0057464D"/>
    <w:rsid w:val="005830C5"/>
    <w:rsid w:val="00597C72"/>
    <w:rsid w:val="005A359B"/>
    <w:rsid w:val="005A525D"/>
    <w:rsid w:val="005C13E8"/>
    <w:rsid w:val="005E09B8"/>
    <w:rsid w:val="005E4853"/>
    <w:rsid w:val="005F3723"/>
    <w:rsid w:val="00605B56"/>
    <w:rsid w:val="00643991"/>
    <w:rsid w:val="006758F9"/>
    <w:rsid w:val="00675D90"/>
    <w:rsid w:val="00684710"/>
    <w:rsid w:val="006C03DA"/>
    <w:rsid w:val="006C3A03"/>
    <w:rsid w:val="006D0E87"/>
    <w:rsid w:val="006D68E7"/>
    <w:rsid w:val="006E1F53"/>
    <w:rsid w:val="006F7049"/>
    <w:rsid w:val="00701330"/>
    <w:rsid w:val="00704262"/>
    <w:rsid w:val="00717931"/>
    <w:rsid w:val="007531EA"/>
    <w:rsid w:val="00770D12"/>
    <w:rsid w:val="00776495"/>
    <w:rsid w:val="00791F27"/>
    <w:rsid w:val="007D7B62"/>
    <w:rsid w:val="007F55BD"/>
    <w:rsid w:val="00803E73"/>
    <w:rsid w:val="0081178E"/>
    <w:rsid w:val="008619D8"/>
    <w:rsid w:val="00861CAF"/>
    <w:rsid w:val="008702EE"/>
    <w:rsid w:val="008C0BEF"/>
    <w:rsid w:val="008C627E"/>
    <w:rsid w:val="008C792B"/>
    <w:rsid w:val="008E1205"/>
    <w:rsid w:val="008E166C"/>
    <w:rsid w:val="00947996"/>
    <w:rsid w:val="009654F9"/>
    <w:rsid w:val="00980D13"/>
    <w:rsid w:val="00982F8A"/>
    <w:rsid w:val="00990D92"/>
    <w:rsid w:val="009A530D"/>
    <w:rsid w:val="009B07A7"/>
    <w:rsid w:val="009C4C96"/>
    <w:rsid w:val="009C656B"/>
    <w:rsid w:val="009D4E0D"/>
    <w:rsid w:val="009E0C2C"/>
    <w:rsid w:val="009E0E4C"/>
    <w:rsid w:val="00A223B0"/>
    <w:rsid w:val="00A27AC1"/>
    <w:rsid w:val="00A362A1"/>
    <w:rsid w:val="00A40766"/>
    <w:rsid w:val="00A45A27"/>
    <w:rsid w:val="00A45DFC"/>
    <w:rsid w:val="00A5264D"/>
    <w:rsid w:val="00A57F18"/>
    <w:rsid w:val="00A65B22"/>
    <w:rsid w:val="00A75EBE"/>
    <w:rsid w:val="00AA0607"/>
    <w:rsid w:val="00AA6016"/>
    <w:rsid w:val="00AB51F5"/>
    <w:rsid w:val="00AD0AA1"/>
    <w:rsid w:val="00B33FDE"/>
    <w:rsid w:val="00B45E90"/>
    <w:rsid w:val="00B675E4"/>
    <w:rsid w:val="00B70B83"/>
    <w:rsid w:val="00B82D48"/>
    <w:rsid w:val="00B90653"/>
    <w:rsid w:val="00BE2A47"/>
    <w:rsid w:val="00BE7675"/>
    <w:rsid w:val="00C02A2E"/>
    <w:rsid w:val="00C03B50"/>
    <w:rsid w:val="00C16863"/>
    <w:rsid w:val="00C20396"/>
    <w:rsid w:val="00C2634A"/>
    <w:rsid w:val="00C678B8"/>
    <w:rsid w:val="00C9265B"/>
    <w:rsid w:val="00CB1917"/>
    <w:rsid w:val="00CB55A8"/>
    <w:rsid w:val="00CC2E58"/>
    <w:rsid w:val="00CC7853"/>
    <w:rsid w:val="00D00440"/>
    <w:rsid w:val="00D055B3"/>
    <w:rsid w:val="00D22771"/>
    <w:rsid w:val="00D64379"/>
    <w:rsid w:val="00D8156E"/>
    <w:rsid w:val="00D84B7A"/>
    <w:rsid w:val="00DA2342"/>
    <w:rsid w:val="00DA58B1"/>
    <w:rsid w:val="00DA776F"/>
    <w:rsid w:val="00DB1654"/>
    <w:rsid w:val="00DB383D"/>
    <w:rsid w:val="00DB3D27"/>
    <w:rsid w:val="00DC04A9"/>
    <w:rsid w:val="00DD063A"/>
    <w:rsid w:val="00DD4E90"/>
    <w:rsid w:val="00DE46CD"/>
    <w:rsid w:val="00E322C5"/>
    <w:rsid w:val="00E51184"/>
    <w:rsid w:val="00EA4A57"/>
    <w:rsid w:val="00EA77AA"/>
    <w:rsid w:val="00EB38D6"/>
    <w:rsid w:val="00EB6F41"/>
    <w:rsid w:val="00ED3E53"/>
    <w:rsid w:val="00F11AE5"/>
    <w:rsid w:val="00F12ADD"/>
    <w:rsid w:val="00F248BC"/>
    <w:rsid w:val="00F541DE"/>
    <w:rsid w:val="00F561F9"/>
    <w:rsid w:val="00F665BB"/>
    <w:rsid w:val="00F83B4E"/>
    <w:rsid w:val="00F95467"/>
    <w:rsid w:val="00F96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EFAC2"/>
  <w15:chartTrackingRefBased/>
  <w15:docId w15:val="{BC453462-4C9B-4DB7-94BC-2D9EEB91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semiHidden/>
    <w:unhideWhenUsed/>
    <w:rsid w:val="000534EF"/>
    <w:pPr>
      <w:spacing w:before="100" w:beforeAutospacing="1" w:after="100" w:afterAutospacing="1"/>
    </w:pPr>
    <w:rPr>
      <w:rFonts w:ascii="Times New Roman" w:hAnsi="Times New Roman"/>
      <w:lang w:eastAsia="en-GB"/>
    </w:rPr>
  </w:style>
  <w:style w:type="paragraph" w:styleId="ListParagraph">
    <w:name w:val="List Paragraph"/>
    <w:basedOn w:val="Normal"/>
    <w:uiPriority w:val="1"/>
    <w:qFormat/>
    <w:rsid w:val="00C678B8"/>
    <w:pPr>
      <w:ind w:left="720"/>
      <w:contextualSpacing/>
    </w:pPr>
  </w:style>
  <w:style w:type="paragraph" w:styleId="BodyText">
    <w:name w:val="Body Text"/>
    <w:basedOn w:val="Normal"/>
    <w:link w:val="BodyTextChar"/>
    <w:uiPriority w:val="1"/>
    <w:qFormat/>
    <w:rsid w:val="00250DA0"/>
    <w:pPr>
      <w:widowControl w:val="0"/>
      <w:autoSpaceDE w:val="0"/>
      <w:autoSpaceDN w:val="0"/>
      <w:adjustRightInd w:val="0"/>
    </w:pPr>
    <w:rPr>
      <w:rFonts w:eastAsiaTheme="minorEastAsia" w:cs="Arial"/>
      <w:sz w:val="22"/>
      <w:szCs w:val="22"/>
      <w:lang w:eastAsia="en-GB"/>
    </w:rPr>
  </w:style>
  <w:style w:type="character" w:customStyle="1" w:styleId="BodyTextChar">
    <w:name w:val="Body Text Char"/>
    <w:basedOn w:val="DefaultParagraphFont"/>
    <w:link w:val="BodyText"/>
    <w:uiPriority w:val="1"/>
    <w:rsid w:val="00250DA0"/>
    <w:rPr>
      <w:rFonts w:ascii="Arial" w:eastAsiaTheme="minorEastAsia" w:hAnsi="Arial" w:cs="Arial"/>
      <w:sz w:val="22"/>
      <w:szCs w:val="22"/>
    </w:rPr>
  </w:style>
  <w:style w:type="paragraph" w:styleId="Header">
    <w:name w:val="header"/>
    <w:basedOn w:val="Normal"/>
    <w:link w:val="HeaderChar"/>
    <w:uiPriority w:val="99"/>
    <w:unhideWhenUsed/>
    <w:rsid w:val="00241346"/>
    <w:pPr>
      <w:tabs>
        <w:tab w:val="center" w:pos="4513"/>
        <w:tab w:val="right" w:pos="9026"/>
      </w:tabs>
    </w:pPr>
  </w:style>
  <w:style w:type="character" w:customStyle="1" w:styleId="HeaderChar">
    <w:name w:val="Header Char"/>
    <w:basedOn w:val="DefaultParagraphFont"/>
    <w:link w:val="Header"/>
    <w:uiPriority w:val="99"/>
    <w:rsid w:val="00241346"/>
    <w:rPr>
      <w:rFonts w:ascii="Arial" w:hAnsi="Arial"/>
      <w:sz w:val="24"/>
      <w:szCs w:val="24"/>
      <w:lang w:eastAsia="en-US"/>
    </w:rPr>
  </w:style>
  <w:style w:type="paragraph" w:styleId="Footer">
    <w:name w:val="footer"/>
    <w:basedOn w:val="Normal"/>
    <w:link w:val="FooterChar"/>
    <w:uiPriority w:val="99"/>
    <w:unhideWhenUsed/>
    <w:rsid w:val="00241346"/>
    <w:pPr>
      <w:tabs>
        <w:tab w:val="center" w:pos="4513"/>
        <w:tab w:val="right" w:pos="9026"/>
      </w:tabs>
    </w:pPr>
  </w:style>
  <w:style w:type="character" w:customStyle="1" w:styleId="FooterChar">
    <w:name w:val="Footer Char"/>
    <w:basedOn w:val="DefaultParagraphFont"/>
    <w:link w:val="Footer"/>
    <w:uiPriority w:val="99"/>
    <w:rsid w:val="00241346"/>
    <w:rPr>
      <w:rFonts w:ascii="Arial" w:hAnsi="Arial"/>
      <w:sz w:val="24"/>
      <w:szCs w:val="24"/>
      <w:lang w:eastAsia="en-US"/>
    </w:rPr>
  </w:style>
  <w:style w:type="character" w:styleId="Hyperlink">
    <w:name w:val="Hyperlink"/>
    <w:basedOn w:val="DefaultParagraphFont"/>
    <w:uiPriority w:val="99"/>
    <w:unhideWhenUsed/>
    <w:rsid w:val="004C7B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soulspa.co.uk/?gclid=EAIaIQobChMIyNyTiIav9wIV0YBQBh2voQAMEAAYASAAEgLjIvD_Bw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4" ma:contentTypeDescription="Create a new document." ma:contentTypeScope="" ma:versionID="cbfb12f4ad265017c5883e1a6fa344ca">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19c145bc86bfdd59dc10481c1f2d25ba"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358B70-9694-4013-8223-7B0E1789FD52}">
  <ds:schemaRefs>
    <ds:schemaRef ds:uri="http://schemas.openxmlformats.org/officeDocument/2006/bibliography"/>
  </ds:schemaRefs>
</ds:datastoreItem>
</file>

<file path=customXml/itemProps2.xml><?xml version="1.0" encoding="utf-8"?>
<ds:datastoreItem xmlns:ds="http://schemas.openxmlformats.org/officeDocument/2006/customXml" ds:itemID="{9827F5B3-A9E0-45A2-ACB3-BCB4F60A609B}">
  <ds:schemaRefs>
    <ds:schemaRef ds:uri="http://schemas.microsoft.com/office/2006/metadata/properties"/>
    <ds:schemaRef ds:uri="http://schemas.microsoft.com/office/infopath/2007/PartnerControls"/>
    <ds:schemaRef ds:uri="ae534962-aa25-4616-8951-6c4d6c844a8e"/>
    <ds:schemaRef ds:uri="b575889d-a6be-447a-b2d4-5470e865667b"/>
  </ds:schemaRefs>
</ds:datastoreItem>
</file>

<file path=customXml/itemProps3.xml><?xml version="1.0" encoding="utf-8"?>
<ds:datastoreItem xmlns:ds="http://schemas.openxmlformats.org/officeDocument/2006/customXml" ds:itemID="{3BB7DB9D-7BC1-4F25-8947-36F3354CC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BDC85-A275-4221-9396-AA11E691C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1008</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Description for Office Administrator</vt:lpstr>
    </vt:vector>
  </TitlesOfParts>
  <Company>Freesoft</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Emma Greenwood</cp:lastModifiedBy>
  <cp:revision>6</cp:revision>
  <cp:lastPrinted>2018-04-26T11:26:00Z</cp:lastPrinted>
  <dcterms:created xsi:type="dcterms:W3CDTF">2023-01-05T16:59:00Z</dcterms:created>
  <dcterms:modified xsi:type="dcterms:W3CDTF">2023-01-05T17:07:00Z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y fmtid="{D5CDD505-2E9C-101B-9397-08002B2CF9AE}" pid="3" name="MediaServiceImageTags">
    <vt:lpwstr/>
  </property>
</Properties>
</file>