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FAC2" w14:textId="77777777" w:rsidR="00EA77AA" w:rsidRPr="00984D9E" w:rsidRDefault="00675D90">
      <w:pPr>
        <w:pStyle w:val="Heading1"/>
        <w:rPr>
          <w:color w:val="1F3864" w:themeColor="accent5" w:themeShade="80"/>
        </w:rPr>
      </w:pPr>
      <w:r w:rsidRPr="00984D9E">
        <w:rPr>
          <w:noProof/>
          <w:color w:val="1F3864" w:themeColor="accent5" w:themeShade="80"/>
          <w:lang w:eastAsia="en-GB"/>
        </w:rPr>
        <w:drawing>
          <wp:inline distT="0" distB="0" distL="0" distR="0" wp14:anchorId="40EEFB0D" wp14:editId="40EEFB0E">
            <wp:extent cx="1878965" cy="52260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522605"/>
                    </a:xfrm>
                    <a:prstGeom prst="rect">
                      <a:avLst/>
                    </a:prstGeom>
                    <a:noFill/>
                    <a:ln>
                      <a:noFill/>
                    </a:ln>
                  </pic:spPr>
                </pic:pic>
              </a:graphicData>
            </a:graphic>
          </wp:inline>
        </w:drawing>
      </w:r>
    </w:p>
    <w:p w14:paraId="40EEFAC3" w14:textId="77777777" w:rsidR="00EA77AA" w:rsidRPr="00984D9E" w:rsidRDefault="00EA77AA">
      <w:pPr>
        <w:pStyle w:val="Heading1"/>
        <w:rPr>
          <w:color w:val="1F3864" w:themeColor="accent5" w:themeShade="80"/>
        </w:rPr>
      </w:pPr>
    </w:p>
    <w:p w14:paraId="40EEFAC4" w14:textId="77777777" w:rsidR="00643991" w:rsidRPr="00984D9E" w:rsidRDefault="00EA77AA" w:rsidP="00605B56">
      <w:pPr>
        <w:pStyle w:val="Heading1"/>
        <w:ind w:left="2880" w:firstLine="720"/>
        <w:rPr>
          <w:color w:val="1F3864" w:themeColor="accent5" w:themeShade="80"/>
        </w:rPr>
      </w:pPr>
      <w:r w:rsidRPr="00984D9E">
        <w:rPr>
          <w:color w:val="1F3864" w:themeColor="accent5" w:themeShade="80"/>
        </w:rPr>
        <w:t xml:space="preserve">Job </w:t>
      </w:r>
      <w:r w:rsidR="00643991" w:rsidRPr="00984D9E">
        <w:rPr>
          <w:color w:val="1F3864" w:themeColor="accent5" w:themeShade="80"/>
        </w:rPr>
        <w:t>Specification</w:t>
      </w:r>
    </w:p>
    <w:p w14:paraId="40EEFAC5" w14:textId="77777777" w:rsidR="00643991" w:rsidRPr="00984D9E" w:rsidRDefault="00643991" w:rsidP="00643991">
      <w:pPr>
        <w:rPr>
          <w:color w:val="1F3864" w:themeColor="accent5" w:themeShade="80"/>
        </w:rPr>
      </w:pPr>
    </w:p>
    <w:p w14:paraId="40EEFAC6" w14:textId="77777777" w:rsidR="00643991" w:rsidRPr="00984D9E" w:rsidRDefault="00643991" w:rsidP="00643991">
      <w:pPr>
        <w:rPr>
          <w:color w:val="1F3864" w:themeColor="accent5" w:themeShade="80"/>
        </w:rPr>
      </w:pPr>
    </w:p>
    <w:p w14:paraId="40EEFAC7" w14:textId="004D1C63" w:rsidR="00643991" w:rsidRPr="00D25AFC" w:rsidRDefault="00643991" w:rsidP="00D25AFC">
      <w:pPr>
        <w:spacing w:line="276" w:lineRule="auto"/>
        <w:rPr>
          <w:rFonts w:cs="Arial"/>
          <w:b/>
          <w:color w:val="1F3864" w:themeColor="accent5" w:themeShade="80"/>
        </w:rPr>
      </w:pPr>
      <w:r w:rsidRPr="00D25AFC">
        <w:rPr>
          <w:rFonts w:cs="Arial"/>
          <w:b/>
          <w:color w:val="1F3864" w:themeColor="accent5" w:themeShade="80"/>
        </w:rPr>
        <w:t>Job Title</w:t>
      </w:r>
      <w:r w:rsidRPr="00D25AFC">
        <w:rPr>
          <w:rFonts w:cs="Arial"/>
          <w:color w:val="1F3864" w:themeColor="accent5" w:themeShade="80"/>
        </w:rPr>
        <w:tab/>
      </w:r>
      <w:r w:rsidRPr="00D25AFC">
        <w:rPr>
          <w:rFonts w:cs="Arial"/>
          <w:color w:val="1F3864" w:themeColor="accent5" w:themeShade="80"/>
        </w:rPr>
        <w:tab/>
      </w:r>
      <w:r w:rsidR="00A016BA" w:rsidRPr="00D25AFC">
        <w:rPr>
          <w:rFonts w:cs="Arial"/>
          <w:color w:val="1F3864" w:themeColor="accent5" w:themeShade="80"/>
        </w:rPr>
        <w:t>Community Wellbeing Support &amp; Development Coordinator</w:t>
      </w:r>
      <w:r w:rsidRPr="00D25AFC">
        <w:rPr>
          <w:rFonts w:cs="Arial"/>
          <w:color w:val="1F3864" w:themeColor="accent5" w:themeShade="80"/>
        </w:rPr>
        <w:tab/>
      </w:r>
    </w:p>
    <w:p w14:paraId="40EEFAC8" w14:textId="77777777" w:rsidR="00643991" w:rsidRPr="00D25AFC" w:rsidRDefault="00643991" w:rsidP="00D25AFC">
      <w:pPr>
        <w:spacing w:line="276" w:lineRule="auto"/>
        <w:rPr>
          <w:rFonts w:cs="Arial"/>
          <w:b/>
          <w:color w:val="1F3864" w:themeColor="accent5" w:themeShade="80"/>
        </w:rPr>
      </w:pPr>
    </w:p>
    <w:p w14:paraId="40EEFAC9" w14:textId="0DDCB655" w:rsidR="000534EF" w:rsidRPr="00D25AFC" w:rsidRDefault="00803E73" w:rsidP="00D25AFC">
      <w:pPr>
        <w:spacing w:line="276" w:lineRule="auto"/>
        <w:rPr>
          <w:rFonts w:cs="Arial"/>
          <w:b/>
          <w:color w:val="1F3864" w:themeColor="accent5" w:themeShade="80"/>
        </w:rPr>
      </w:pPr>
      <w:r w:rsidRPr="00D25AFC">
        <w:rPr>
          <w:rFonts w:cs="Arial"/>
          <w:b/>
          <w:color w:val="1F3864" w:themeColor="accent5" w:themeShade="80"/>
        </w:rPr>
        <w:t>Reports to</w:t>
      </w:r>
      <w:r w:rsidRPr="00D25AFC">
        <w:rPr>
          <w:rFonts w:cs="Arial"/>
          <w:b/>
          <w:color w:val="1F3864" w:themeColor="accent5" w:themeShade="80"/>
        </w:rPr>
        <w:tab/>
      </w:r>
      <w:r w:rsidR="009B07A7" w:rsidRPr="00D25AFC">
        <w:rPr>
          <w:rFonts w:cs="Arial"/>
          <w:b/>
          <w:color w:val="1F3864" w:themeColor="accent5" w:themeShade="80"/>
        </w:rPr>
        <w:tab/>
      </w:r>
      <w:r w:rsidR="00A016BA" w:rsidRPr="00D25AFC">
        <w:rPr>
          <w:rFonts w:cs="Arial"/>
          <w:color w:val="1F3864" w:themeColor="accent5" w:themeShade="80"/>
        </w:rPr>
        <w:t>Community Wellbeing Manager</w:t>
      </w:r>
      <w:r w:rsidR="00A016BA" w:rsidRPr="00D25AFC">
        <w:rPr>
          <w:rFonts w:cs="Arial"/>
          <w:color w:val="1F3864" w:themeColor="accent5" w:themeShade="80"/>
        </w:rPr>
        <w:tab/>
      </w:r>
    </w:p>
    <w:p w14:paraId="40EEFACA" w14:textId="77777777" w:rsidR="000534EF" w:rsidRPr="00D25AFC" w:rsidRDefault="000534EF" w:rsidP="00D25AFC">
      <w:pPr>
        <w:spacing w:line="276" w:lineRule="auto"/>
        <w:rPr>
          <w:rFonts w:cs="Arial"/>
          <w:b/>
          <w:color w:val="1F3864" w:themeColor="accent5" w:themeShade="80"/>
        </w:rPr>
      </w:pPr>
    </w:p>
    <w:p w14:paraId="326A9055" w14:textId="3101DB89" w:rsidR="00D055B3" w:rsidRPr="00D25AFC" w:rsidRDefault="00D055B3" w:rsidP="00D25AFC">
      <w:pPr>
        <w:spacing w:line="276" w:lineRule="auto"/>
        <w:rPr>
          <w:rFonts w:cs="Arial"/>
          <w:color w:val="1F3864" w:themeColor="accent5" w:themeShade="80"/>
        </w:rPr>
      </w:pPr>
      <w:r w:rsidRPr="00D25AFC">
        <w:rPr>
          <w:rFonts w:cs="Arial"/>
          <w:b/>
          <w:color w:val="1F3864" w:themeColor="accent5" w:themeShade="80"/>
        </w:rPr>
        <w:t>Contract type</w:t>
      </w:r>
      <w:r w:rsidR="009B07A7" w:rsidRPr="00D25AFC">
        <w:rPr>
          <w:rFonts w:cs="Arial"/>
          <w:b/>
          <w:color w:val="1F3864" w:themeColor="accent5" w:themeShade="80"/>
        </w:rPr>
        <w:tab/>
      </w:r>
      <w:r w:rsidR="00A016BA" w:rsidRPr="00D25AFC">
        <w:rPr>
          <w:rFonts w:cs="Arial"/>
          <w:color w:val="1F3864" w:themeColor="accent5" w:themeShade="80"/>
        </w:rPr>
        <w:t>Permanent</w:t>
      </w:r>
    </w:p>
    <w:p w14:paraId="6CFDD1E5" w14:textId="77777777" w:rsidR="00D055B3" w:rsidRPr="00D25AFC" w:rsidRDefault="00D055B3" w:rsidP="00D25AFC">
      <w:pPr>
        <w:spacing w:line="276" w:lineRule="auto"/>
        <w:rPr>
          <w:rFonts w:cs="Arial"/>
          <w:b/>
          <w:color w:val="1F3864" w:themeColor="accent5" w:themeShade="80"/>
        </w:rPr>
      </w:pPr>
    </w:p>
    <w:p w14:paraId="50940445" w14:textId="751D0609" w:rsidR="00D055B3" w:rsidRPr="00D25AFC" w:rsidRDefault="00D055B3" w:rsidP="00D25AFC">
      <w:pPr>
        <w:spacing w:line="276" w:lineRule="auto"/>
        <w:rPr>
          <w:rFonts w:cs="Arial"/>
          <w:color w:val="1F3864" w:themeColor="accent5" w:themeShade="80"/>
        </w:rPr>
      </w:pPr>
      <w:r w:rsidRPr="00D25AFC">
        <w:rPr>
          <w:rFonts w:cs="Arial"/>
          <w:b/>
          <w:color w:val="1F3864" w:themeColor="accent5" w:themeShade="80"/>
        </w:rPr>
        <w:t>Hours of work</w:t>
      </w:r>
      <w:r w:rsidR="009B07A7" w:rsidRPr="00D25AFC">
        <w:rPr>
          <w:rFonts w:cs="Arial"/>
          <w:b/>
          <w:color w:val="1F3864" w:themeColor="accent5" w:themeShade="80"/>
        </w:rPr>
        <w:tab/>
      </w:r>
      <w:r w:rsidR="00984D9E" w:rsidRPr="00D25AFC">
        <w:rPr>
          <w:rFonts w:cs="Arial"/>
          <w:color w:val="1F3864" w:themeColor="accent5" w:themeShade="80"/>
        </w:rPr>
        <w:t>37.5 PW</w:t>
      </w:r>
    </w:p>
    <w:p w14:paraId="5596DA47" w14:textId="77777777" w:rsidR="00D055B3" w:rsidRPr="00D25AFC" w:rsidRDefault="00D055B3" w:rsidP="00D25AFC">
      <w:pPr>
        <w:spacing w:line="276" w:lineRule="auto"/>
        <w:rPr>
          <w:rFonts w:cs="Arial"/>
          <w:b/>
          <w:color w:val="1F3864" w:themeColor="accent5" w:themeShade="80"/>
        </w:rPr>
      </w:pPr>
    </w:p>
    <w:p w14:paraId="40EEFACD" w14:textId="49CEE351" w:rsidR="00643991" w:rsidRPr="00D25AFC" w:rsidRDefault="00D055B3" w:rsidP="00D25AFC">
      <w:pPr>
        <w:spacing w:line="276" w:lineRule="auto"/>
        <w:rPr>
          <w:rFonts w:cs="Arial"/>
          <w:color w:val="1F3864" w:themeColor="accent5" w:themeShade="80"/>
        </w:rPr>
      </w:pPr>
      <w:r w:rsidRPr="00D25AFC">
        <w:rPr>
          <w:rFonts w:cs="Arial"/>
          <w:b/>
          <w:color w:val="1F3864" w:themeColor="accent5" w:themeShade="80"/>
        </w:rPr>
        <w:t>Salary</w:t>
      </w:r>
      <w:r w:rsidR="00803E73" w:rsidRPr="00D25AFC">
        <w:rPr>
          <w:rFonts w:cs="Arial"/>
          <w:b/>
          <w:color w:val="1F3864" w:themeColor="accent5" w:themeShade="80"/>
        </w:rPr>
        <w:tab/>
      </w:r>
      <w:r w:rsidR="009B07A7" w:rsidRPr="00D25AFC">
        <w:rPr>
          <w:rFonts w:cs="Arial"/>
          <w:b/>
          <w:color w:val="1F3864" w:themeColor="accent5" w:themeShade="80"/>
        </w:rPr>
        <w:tab/>
      </w:r>
      <w:r w:rsidR="00A016BA" w:rsidRPr="00D25AFC">
        <w:rPr>
          <w:rFonts w:cs="Arial"/>
          <w:color w:val="1F3864" w:themeColor="accent5" w:themeShade="80"/>
        </w:rPr>
        <w:t>£14.22 PH</w:t>
      </w:r>
      <w:r w:rsidR="00803E73" w:rsidRPr="00D25AFC">
        <w:rPr>
          <w:rFonts w:cs="Arial"/>
          <w:b/>
          <w:color w:val="1F3864" w:themeColor="accent5" w:themeShade="80"/>
        </w:rPr>
        <w:tab/>
      </w:r>
      <w:r w:rsidR="00643991" w:rsidRPr="00D25AFC">
        <w:rPr>
          <w:rFonts w:cs="Arial"/>
          <w:color w:val="1F3864" w:themeColor="accent5" w:themeShade="80"/>
        </w:rPr>
        <w:tab/>
      </w:r>
      <w:r w:rsidR="00803E73" w:rsidRPr="00D25AFC">
        <w:rPr>
          <w:rFonts w:cs="Arial"/>
          <w:color w:val="1F3864" w:themeColor="accent5" w:themeShade="80"/>
        </w:rPr>
        <w:tab/>
      </w:r>
    </w:p>
    <w:p w14:paraId="40EEFACE" w14:textId="77777777" w:rsidR="00EA77AA" w:rsidRPr="00D25AFC" w:rsidRDefault="00EA77AA" w:rsidP="00D25AFC">
      <w:pPr>
        <w:spacing w:line="276" w:lineRule="auto"/>
        <w:rPr>
          <w:rFonts w:cs="Arial"/>
          <w:b/>
          <w:bCs/>
          <w:color w:val="1F3864" w:themeColor="accent5" w:themeShade="80"/>
        </w:rPr>
      </w:pPr>
    </w:p>
    <w:p w14:paraId="40EEFACF" w14:textId="0BA2CF25" w:rsidR="000534EF" w:rsidRPr="00D25AFC" w:rsidRDefault="00D055B3" w:rsidP="00D25AFC">
      <w:pPr>
        <w:spacing w:line="276" w:lineRule="auto"/>
        <w:rPr>
          <w:rFonts w:cs="Arial"/>
          <w:b/>
          <w:bCs/>
          <w:color w:val="1F3864" w:themeColor="accent5" w:themeShade="80"/>
        </w:rPr>
      </w:pPr>
      <w:r w:rsidRPr="00D25AFC">
        <w:rPr>
          <w:rFonts w:cs="Arial"/>
          <w:b/>
          <w:bCs/>
          <w:color w:val="1F3864" w:themeColor="accent5" w:themeShade="80"/>
        </w:rPr>
        <w:t>Abo</w:t>
      </w:r>
      <w:r w:rsidR="000534EF" w:rsidRPr="00D25AFC">
        <w:rPr>
          <w:rFonts w:cs="Arial"/>
          <w:b/>
          <w:bCs/>
          <w:color w:val="1F3864" w:themeColor="accent5" w:themeShade="80"/>
        </w:rPr>
        <w:t>ut Bath Mind</w:t>
      </w:r>
    </w:p>
    <w:p w14:paraId="40EEFAD0" w14:textId="77777777" w:rsidR="000534EF" w:rsidRPr="00D25AFC" w:rsidRDefault="000534EF" w:rsidP="00D25AFC">
      <w:pPr>
        <w:spacing w:line="276" w:lineRule="auto"/>
        <w:rPr>
          <w:rFonts w:cs="Arial"/>
          <w:b/>
          <w:bCs/>
          <w:color w:val="1F3864" w:themeColor="accent5" w:themeShade="80"/>
        </w:rPr>
      </w:pPr>
    </w:p>
    <w:p w14:paraId="40EEFAD1" w14:textId="26EF7583" w:rsidR="000534EF" w:rsidRPr="00D25AFC" w:rsidRDefault="000534EF" w:rsidP="00D25AFC">
      <w:pPr>
        <w:spacing w:line="276" w:lineRule="auto"/>
        <w:jc w:val="both"/>
        <w:rPr>
          <w:rFonts w:cs="Arial"/>
          <w:color w:val="1F3864" w:themeColor="accent5" w:themeShade="80"/>
        </w:rPr>
      </w:pPr>
      <w:r w:rsidRPr="00D25AFC">
        <w:rPr>
          <w:rFonts w:cs="Arial"/>
          <w:color w:val="1F3864" w:themeColor="accent5" w:themeShade="80"/>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4B7BFB28" w14:textId="77777777" w:rsidR="00D055B3" w:rsidRPr="00D25AFC" w:rsidRDefault="00D055B3" w:rsidP="00D25AFC">
      <w:pPr>
        <w:spacing w:line="276" w:lineRule="auto"/>
        <w:jc w:val="both"/>
        <w:rPr>
          <w:rFonts w:cs="Arial"/>
          <w:color w:val="1F3864" w:themeColor="accent5" w:themeShade="80"/>
        </w:rPr>
      </w:pPr>
    </w:p>
    <w:p w14:paraId="40EEFAD2" w14:textId="0B43DFCF" w:rsidR="000534EF" w:rsidRPr="00D25AFC" w:rsidRDefault="000534EF" w:rsidP="00D25AFC">
      <w:pPr>
        <w:spacing w:line="276" w:lineRule="auto"/>
        <w:jc w:val="both"/>
        <w:rPr>
          <w:rFonts w:cs="Arial"/>
          <w:color w:val="1F3864" w:themeColor="accent5" w:themeShade="80"/>
        </w:rPr>
      </w:pPr>
      <w:r w:rsidRPr="00D25AFC">
        <w:rPr>
          <w:rFonts w:cs="Arial"/>
          <w:color w:val="1F3864" w:themeColor="accent5" w:themeShade="80"/>
        </w:rPr>
        <w:t>Many of our current staff have lived experience of facing mental health challenges; we have a greater understanding of the community that we support.</w:t>
      </w:r>
    </w:p>
    <w:p w14:paraId="45EDCA36" w14:textId="77777777" w:rsidR="00984D9E" w:rsidRPr="00D25AFC" w:rsidRDefault="00984D9E" w:rsidP="00D25AFC">
      <w:pPr>
        <w:spacing w:line="276" w:lineRule="auto"/>
        <w:jc w:val="both"/>
        <w:rPr>
          <w:rFonts w:cs="Arial"/>
          <w:color w:val="1F3864" w:themeColor="accent5" w:themeShade="80"/>
        </w:rPr>
      </w:pPr>
    </w:p>
    <w:p w14:paraId="40EEFAD3" w14:textId="77777777" w:rsidR="000534EF" w:rsidRPr="00D25AFC" w:rsidRDefault="000534EF" w:rsidP="00D25AFC">
      <w:pPr>
        <w:spacing w:line="276" w:lineRule="auto"/>
        <w:jc w:val="both"/>
        <w:rPr>
          <w:rFonts w:cs="Arial"/>
          <w:color w:val="1F3864" w:themeColor="accent5" w:themeShade="80"/>
        </w:rPr>
      </w:pPr>
      <w:r w:rsidRPr="00D25AFC">
        <w:rPr>
          <w:rFonts w:cs="Arial"/>
          <w:color w:val="1F3864" w:themeColor="accent5" w:themeShade="80"/>
        </w:rPr>
        <w:t>We are in contact with over 3,400 people annually to improve, prevent and maintain mental health and wellbeing.</w:t>
      </w:r>
    </w:p>
    <w:p w14:paraId="35122E80" w14:textId="77777777" w:rsidR="009B07A7" w:rsidRPr="00D25AFC" w:rsidRDefault="009B07A7" w:rsidP="00D25AFC">
      <w:pPr>
        <w:spacing w:line="276" w:lineRule="auto"/>
        <w:jc w:val="both"/>
        <w:rPr>
          <w:rFonts w:cs="Arial"/>
          <w:color w:val="1F3864" w:themeColor="accent5" w:themeShade="80"/>
        </w:rPr>
      </w:pPr>
    </w:p>
    <w:p w14:paraId="40EEFAD4" w14:textId="49C8BD47" w:rsidR="000534EF" w:rsidRPr="00D25AFC" w:rsidRDefault="000534EF" w:rsidP="00D25AFC">
      <w:pPr>
        <w:spacing w:line="276" w:lineRule="auto"/>
        <w:jc w:val="both"/>
        <w:rPr>
          <w:rFonts w:cs="Arial"/>
          <w:color w:val="1F3864" w:themeColor="accent5" w:themeShade="80"/>
        </w:rPr>
      </w:pPr>
      <w:r w:rsidRPr="00D25AFC">
        <w:rPr>
          <w:rFonts w:cs="Arial"/>
          <w:color w:val="1F3864" w:themeColor="accent5" w:themeShade="80"/>
        </w:rPr>
        <w:t>While we are affiliated to national Mind, we receive no direct funding from them. We are a self – sustaining, independent locally run charity.</w:t>
      </w:r>
    </w:p>
    <w:p w14:paraId="472F593B" w14:textId="26F758BD" w:rsidR="00D055B3" w:rsidRPr="00D25AFC" w:rsidRDefault="00D055B3" w:rsidP="00D25AFC">
      <w:pPr>
        <w:spacing w:line="276" w:lineRule="auto"/>
        <w:jc w:val="both"/>
        <w:rPr>
          <w:rFonts w:cs="Arial"/>
          <w:color w:val="1F3864" w:themeColor="accent5" w:themeShade="80"/>
        </w:rPr>
      </w:pPr>
    </w:p>
    <w:p w14:paraId="7A14130A" w14:textId="28B3B3B1" w:rsidR="00D055B3" w:rsidRPr="00D25AFC" w:rsidRDefault="00D055B3" w:rsidP="00D25AFC">
      <w:pPr>
        <w:spacing w:line="276" w:lineRule="auto"/>
        <w:jc w:val="both"/>
        <w:rPr>
          <w:rFonts w:cs="Arial"/>
          <w:b/>
          <w:color w:val="1F3864" w:themeColor="accent5" w:themeShade="80"/>
        </w:rPr>
      </w:pPr>
      <w:r w:rsidRPr="00D25AFC">
        <w:rPr>
          <w:rFonts w:cs="Arial"/>
          <w:b/>
          <w:color w:val="1F3864" w:themeColor="accent5" w:themeShade="80"/>
        </w:rPr>
        <w:t xml:space="preserve">About Bath Mind’s </w:t>
      </w:r>
      <w:r w:rsidR="00A016BA" w:rsidRPr="00D25AFC">
        <w:rPr>
          <w:rFonts w:cs="Arial"/>
          <w:b/>
          <w:color w:val="1F3864" w:themeColor="accent5" w:themeShade="80"/>
        </w:rPr>
        <w:t xml:space="preserve">Wellbeing </w:t>
      </w:r>
      <w:r w:rsidR="00984D9E" w:rsidRPr="00D25AFC">
        <w:rPr>
          <w:rFonts w:cs="Arial"/>
          <w:b/>
          <w:color w:val="1F3864" w:themeColor="accent5" w:themeShade="80"/>
        </w:rPr>
        <w:t>S</w:t>
      </w:r>
      <w:r w:rsidRPr="00D25AFC">
        <w:rPr>
          <w:rFonts w:cs="Arial"/>
          <w:b/>
          <w:color w:val="1F3864" w:themeColor="accent5" w:themeShade="80"/>
        </w:rPr>
        <w:t>ervice</w:t>
      </w:r>
    </w:p>
    <w:p w14:paraId="40EEFAD5" w14:textId="4D5B5F3F" w:rsidR="000534EF" w:rsidRPr="00D25AFC" w:rsidRDefault="000534EF" w:rsidP="00D25AFC">
      <w:pPr>
        <w:spacing w:line="276" w:lineRule="auto"/>
        <w:jc w:val="both"/>
        <w:rPr>
          <w:rFonts w:cs="Arial"/>
          <w:b/>
          <w:bCs/>
          <w:color w:val="1F3864" w:themeColor="accent5" w:themeShade="80"/>
        </w:rPr>
      </w:pPr>
    </w:p>
    <w:p w14:paraId="01ABC3BE" w14:textId="3613EBFC" w:rsidR="00A016BA" w:rsidRPr="00D25AFC" w:rsidRDefault="00984D9E" w:rsidP="00D25AFC">
      <w:pPr>
        <w:pStyle w:val="NormalWeb"/>
        <w:shd w:val="clear" w:color="auto" w:fill="FFFFFF"/>
        <w:spacing w:before="0" w:beforeAutospacing="0" w:line="276" w:lineRule="auto"/>
        <w:jc w:val="both"/>
        <w:rPr>
          <w:rFonts w:ascii="Arial" w:hAnsi="Arial" w:cs="Arial"/>
          <w:color w:val="1F3864" w:themeColor="accent5" w:themeShade="80"/>
        </w:rPr>
      </w:pPr>
      <w:r w:rsidRPr="00D25AFC">
        <w:rPr>
          <w:rFonts w:ascii="Arial" w:hAnsi="Arial" w:cs="Arial"/>
          <w:color w:val="1F3864" w:themeColor="accent5" w:themeShade="80"/>
        </w:rPr>
        <w:t>Our wellbeing Service</w:t>
      </w:r>
      <w:r w:rsidR="00A016BA" w:rsidRPr="00D25AFC">
        <w:rPr>
          <w:rFonts w:ascii="Arial" w:hAnsi="Arial" w:cs="Arial"/>
          <w:color w:val="1F3864" w:themeColor="accent5" w:themeShade="80"/>
        </w:rPr>
        <w:t xml:space="preserve"> support hundreds of people across B&amp;NES in creating new connections and support systems. We have an array of activities and projects within our Wellbeing Groups Service, as well as collaborative wellbeing projects in the community.</w:t>
      </w:r>
    </w:p>
    <w:p w14:paraId="4561C7E2" w14:textId="57485FD3" w:rsidR="00A016BA" w:rsidRPr="00D25AFC" w:rsidRDefault="00A016BA" w:rsidP="00D25AFC">
      <w:pPr>
        <w:pStyle w:val="NormalWeb"/>
        <w:shd w:val="clear" w:color="auto" w:fill="FFFFFF"/>
        <w:spacing w:before="0" w:beforeAutospacing="0" w:line="276" w:lineRule="auto"/>
        <w:jc w:val="both"/>
        <w:rPr>
          <w:rFonts w:ascii="Arial" w:hAnsi="Arial" w:cs="Arial"/>
          <w:color w:val="1F3864" w:themeColor="accent5" w:themeShade="80"/>
        </w:rPr>
      </w:pPr>
      <w:r w:rsidRPr="00D25AFC">
        <w:rPr>
          <w:rFonts w:ascii="Arial" w:hAnsi="Arial" w:cs="Arial"/>
          <w:color w:val="1F3864" w:themeColor="accent5" w:themeShade="80"/>
        </w:rPr>
        <w:t>Each group is supported by at least one Bath Mind staff member and/or volunteer, who facilitate the group and support individuals with their wellbeing needs.</w:t>
      </w:r>
    </w:p>
    <w:p w14:paraId="40EEFAD6" w14:textId="77777777" w:rsidR="00643991" w:rsidRPr="00D25AFC" w:rsidRDefault="00643991" w:rsidP="00D25AFC">
      <w:pPr>
        <w:spacing w:line="276" w:lineRule="auto"/>
        <w:rPr>
          <w:rFonts w:cs="Arial"/>
          <w:b/>
          <w:bCs/>
          <w:color w:val="1F3864" w:themeColor="accent5" w:themeShade="80"/>
        </w:rPr>
      </w:pPr>
    </w:p>
    <w:p w14:paraId="40EEFAD7" w14:textId="66B72818" w:rsidR="00643991" w:rsidRPr="00D25AFC" w:rsidRDefault="00F12ADD" w:rsidP="00D25AFC">
      <w:pPr>
        <w:spacing w:line="276" w:lineRule="auto"/>
        <w:rPr>
          <w:rFonts w:cs="Arial"/>
          <w:b/>
          <w:bCs/>
          <w:color w:val="1F3864" w:themeColor="accent5" w:themeShade="80"/>
        </w:rPr>
      </w:pPr>
      <w:r w:rsidRPr="00D25AFC">
        <w:rPr>
          <w:rFonts w:cs="Arial"/>
          <w:b/>
          <w:bCs/>
          <w:color w:val="1F3864" w:themeColor="accent5" w:themeShade="80"/>
        </w:rPr>
        <w:t>Overall Responsibilities</w:t>
      </w:r>
      <w:r w:rsidR="000534EF" w:rsidRPr="00D25AFC">
        <w:rPr>
          <w:rFonts w:cs="Arial"/>
          <w:b/>
          <w:bCs/>
          <w:color w:val="1F3864" w:themeColor="accent5" w:themeShade="80"/>
        </w:rPr>
        <w:t xml:space="preserve"> </w:t>
      </w:r>
    </w:p>
    <w:p w14:paraId="40EEFAD8" w14:textId="77777777" w:rsidR="00643991" w:rsidRPr="00D25AFC" w:rsidRDefault="00643991" w:rsidP="00D25AFC">
      <w:pPr>
        <w:spacing w:line="276" w:lineRule="auto"/>
        <w:rPr>
          <w:rFonts w:cs="Arial"/>
          <w:b/>
          <w:bCs/>
          <w:color w:val="1F3864" w:themeColor="accent5" w:themeShade="80"/>
        </w:rPr>
      </w:pPr>
    </w:p>
    <w:p w14:paraId="0707EF42"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work within Bath Mind's vision, mission and values, complying with policies and procedures.</w:t>
      </w:r>
    </w:p>
    <w:p w14:paraId="56726F66"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bookmarkStart w:id="0" w:name="_GoBack"/>
      <w:r w:rsidRPr="00D25AFC">
        <w:rPr>
          <w:rFonts w:cs="Arial"/>
          <w:color w:val="1F3864" w:themeColor="accent5" w:themeShade="80"/>
        </w:rPr>
        <w:t>To facilitate and develop an evolving social group or groups and linked activities for people who seek support to manage and improve their wellbeing.</w:t>
      </w:r>
    </w:p>
    <w:p w14:paraId="7F286D46"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work with staff, members and volunteers and move away from a traditional drop in centre to provide a service that is responsive to the needs of a wider community.</w:t>
      </w:r>
    </w:p>
    <w:p w14:paraId="4CF512BC"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lastRenderedPageBreak/>
        <w:t>To support people who attend the group(s) to achieve their full potential as individuals and as a group.</w:t>
      </w:r>
    </w:p>
    <w:bookmarkEnd w:id="0"/>
    <w:p w14:paraId="70DC9D52"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supervise staff and volunteers attached to the group(s).</w:t>
      </w:r>
    </w:p>
    <w:p w14:paraId="5A8C49A0"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increase and diversify the number of people gaining support from the group(s) by promoting the service widely, including a presence at events such as World Mental Health day.</w:t>
      </w:r>
    </w:p>
    <w:p w14:paraId="52F15C43"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record relevant information and statistics required to measure progress against outcomes set by funders.</w:t>
      </w:r>
    </w:p>
    <w:p w14:paraId="106D47B7"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develop and maintain good working relationships with other Bath Mind services and external agencies, signposting clients and working collaboratively to improve service provision.</w:t>
      </w:r>
    </w:p>
    <w:p w14:paraId="4B64F4FF" w14:textId="77777777" w:rsidR="00A016BA" w:rsidRPr="00D25AFC" w:rsidRDefault="00A016BA" w:rsidP="00D25AFC">
      <w:pPr>
        <w:pStyle w:val="ListParagraph"/>
        <w:numPr>
          <w:ilvl w:val="0"/>
          <w:numId w:val="27"/>
        </w:numPr>
        <w:spacing w:line="276" w:lineRule="auto"/>
        <w:jc w:val="both"/>
        <w:rPr>
          <w:rFonts w:cs="Arial"/>
          <w:color w:val="1F3864" w:themeColor="accent5" w:themeShade="80"/>
        </w:rPr>
      </w:pPr>
      <w:r w:rsidRPr="00D25AFC">
        <w:rPr>
          <w:rFonts w:cs="Arial"/>
          <w:color w:val="1F3864" w:themeColor="accent5" w:themeShade="80"/>
        </w:rPr>
        <w:t>To promote and support volunteering within Bath Mind and progression to other volunteering opportunities or employment.</w:t>
      </w:r>
    </w:p>
    <w:p w14:paraId="40EEFAD9" w14:textId="77777777" w:rsidR="0033244A" w:rsidRPr="00D25AFC" w:rsidRDefault="0033244A" w:rsidP="00D25AFC">
      <w:pPr>
        <w:spacing w:line="276" w:lineRule="auto"/>
        <w:rPr>
          <w:rFonts w:cs="Arial"/>
          <w:color w:val="1F3864" w:themeColor="accent5" w:themeShade="80"/>
        </w:rPr>
      </w:pPr>
    </w:p>
    <w:p w14:paraId="40EEFADA" w14:textId="77777777" w:rsidR="0033244A" w:rsidRPr="00D25AFC" w:rsidRDefault="0033244A" w:rsidP="00D25AFC">
      <w:pPr>
        <w:spacing w:line="276" w:lineRule="auto"/>
        <w:rPr>
          <w:rFonts w:cs="Arial"/>
          <w:color w:val="1F3864" w:themeColor="accent5" w:themeShade="80"/>
        </w:rPr>
      </w:pPr>
    </w:p>
    <w:p w14:paraId="67202ECA" w14:textId="77777777" w:rsidR="00984D9E" w:rsidRPr="00D25AFC" w:rsidRDefault="0033244A" w:rsidP="00D25AFC">
      <w:pPr>
        <w:spacing w:line="276" w:lineRule="auto"/>
        <w:rPr>
          <w:rFonts w:cs="Arial"/>
          <w:b/>
          <w:color w:val="1F3864" w:themeColor="accent5" w:themeShade="80"/>
        </w:rPr>
      </w:pPr>
      <w:r w:rsidRPr="00D25AFC">
        <w:rPr>
          <w:rFonts w:cs="Arial"/>
          <w:b/>
          <w:color w:val="1F3864" w:themeColor="accent5" w:themeShade="80"/>
        </w:rPr>
        <w:t>Communication Responsibilities</w:t>
      </w:r>
      <w:r w:rsidR="000534EF" w:rsidRPr="00D25AFC">
        <w:rPr>
          <w:rFonts w:cs="Arial"/>
          <w:b/>
          <w:color w:val="1F3864" w:themeColor="accent5" w:themeShade="80"/>
        </w:rPr>
        <w:t xml:space="preserve"> </w:t>
      </w:r>
    </w:p>
    <w:p w14:paraId="709E8ED2" w14:textId="77777777" w:rsidR="00984D9E" w:rsidRPr="00D25AFC" w:rsidRDefault="00984D9E" w:rsidP="00D25AFC">
      <w:pPr>
        <w:spacing w:line="276" w:lineRule="auto"/>
        <w:rPr>
          <w:rFonts w:cs="Arial"/>
          <w:b/>
          <w:color w:val="1F3864" w:themeColor="accent5" w:themeShade="80"/>
        </w:rPr>
      </w:pPr>
    </w:p>
    <w:p w14:paraId="40EEFADD" w14:textId="58AFF032" w:rsidR="0033244A" w:rsidRPr="00D25AFC" w:rsidRDefault="0033244A" w:rsidP="00D25AFC">
      <w:pPr>
        <w:pStyle w:val="ListParagraph"/>
        <w:numPr>
          <w:ilvl w:val="0"/>
          <w:numId w:val="30"/>
        </w:numPr>
        <w:spacing w:line="276" w:lineRule="auto"/>
        <w:rPr>
          <w:rFonts w:cs="Arial"/>
          <w:color w:val="1F3864" w:themeColor="accent5" w:themeShade="80"/>
        </w:rPr>
      </w:pPr>
      <w:r w:rsidRPr="00D25AFC">
        <w:rPr>
          <w:rFonts w:cs="Arial"/>
          <w:color w:val="1F3864" w:themeColor="accent5" w:themeShade="80"/>
        </w:rPr>
        <w:t>To adopt a team approach and be a proactive t</w:t>
      </w:r>
      <w:r w:rsidR="00B70B83" w:rsidRPr="00D25AFC">
        <w:rPr>
          <w:rFonts w:cs="Arial"/>
          <w:color w:val="1F3864" w:themeColor="accent5" w:themeShade="80"/>
        </w:rPr>
        <w:t>eam member</w:t>
      </w:r>
    </w:p>
    <w:p w14:paraId="40EEFADE" w14:textId="77777777" w:rsidR="0033244A" w:rsidRPr="00D25AFC" w:rsidRDefault="0033244A"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be</w:t>
      </w:r>
      <w:r w:rsidR="00B70B83" w:rsidRPr="00D25AFC">
        <w:rPr>
          <w:rFonts w:cs="Arial"/>
          <w:color w:val="1F3864" w:themeColor="accent5" w:themeShade="80"/>
        </w:rPr>
        <w:t xml:space="preserve"> non-judgemental and empathetic</w:t>
      </w:r>
    </w:p>
    <w:p w14:paraId="40EEFADF" w14:textId="77777777" w:rsidR="0033244A" w:rsidRPr="00D25AFC" w:rsidRDefault="0033244A"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adhere to the policy of confidentiality and sharing of information</w:t>
      </w:r>
    </w:p>
    <w:p w14:paraId="40EEFAE0" w14:textId="77777777" w:rsidR="0033244A" w:rsidRPr="00D25AFC" w:rsidRDefault="00B70B83"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be non-discriminatory</w:t>
      </w:r>
    </w:p>
    <w:p w14:paraId="40EEFAE1" w14:textId="77777777" w:rsidR="00DA58B1" w:rsidRPr="00D25AFC" w:rsidRDefault="00DA58B1"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 xml:space="preserve">To promote positive perceptions of Bath Mind </w:t>
      </w:r>
      <w:r w:rsidR="0015389E" w:rsidRPr="00D25AFC">
        <w:rPr>
          <w:rFonts w:cs="Arial"/>
          <w:color w:val="1F3864" w:themeColor="accent5" w:themeShade="80"/>
        </w:rPr>
        <w:t>at all times</w:t>
      </w:r>
    </w:p>
    <w:p w14:paraId="40EEFAE2" w14:textId="77777777" w:rsidR="0015389E" w:rsidRPr="00D25AFC" w:rsidRDefault="0015389E"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liaise with users of Bath Mind services as requi</w:t>
      </w:r>
      <w:r w:rsidR="00B70B83" w:rsidRPr="00D25AFC">
        <w:rPr>
          <w:rFonts w:cs="Arial"/>
          <w:color w:val="1F3864" w:themeColor="accent5" w:themeShade="80"/>
        </w:rPr>
        <w:t>red</w:t>
      </w:r>
    </w:p>
    <w:p w14:paraId="40EEFAE3" w14:textId="77777777" w:rsidR="0015389E" w:rsidRPr="00D25AFC" w:rsidRDefault="0015389E"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maintain positive working relationships with other employ</w:t>
      </w:r>
      <w:r w:rsidR="00B70B83" w:rsidRPr="00D25AFC">
        <w:rPr>
          <w:rFonts w:cs="Arial"/>
          <w:color w:val="1F3864" w:themeColor="accent5" w:themeShade="80"/>
        </w:rPr>
        <w:t>ees and volunteers of Bath Mind</w:t>
      </w:r>
    </w:p>
    <w:p w14:paraId="40EEFAE4" w14:textId="77777777" w:rsidR="00AD0AA1" w:rsidRPr="00D25AFC" w:rsidRDefault="00AD0AA1"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att</w:t>
      </w:r>
      <w:r w:rsidR="002A3C44" w:rsidRPr="00D25AFC">
        <w:rPr>
          <w:rFonts w:cs="Arial"/>
          <w:color w:val="1F3864" w:themeColor="accent5" w:themeShade="80"/>
        </w:rPr>
        <w:t>end supervision, appraisal</w:t>
      </w:r>
      <w:r w:rsidR="00D64379" w:rsidRPr="00D25AFC">
        <w:rPr>
          <w:rFonts w:cs="Arial"/>
          <w:color w:val="1F3864" w:themeColor="accent5" w:themeShade="80"/>
        </w:rPr>
        <w:t>s</w:t>
      </w:r>
      <w:r w:rsidR="002A3C44" w:rsidRPr="00D25AFC">
        <w:rPr>
          <w:rFonts w:cs="Arial"/>
          <w:color w:val="1F3864" w:themeColor="accent5" w:themeShade="80"/>
        </w:rPr>
        <w:t xml:space="preserve"> and </w:t>
      </w:r>
      <w:r w:rsidRPr="00D25AFC">
        <w:rPr>
          <w:rFonts w:cs="Arial"/>
          <w:color w:val="1F3864" w:themeColor="accent5" w:themeShade="80"/>
        </w:rPr>
        <w:t>t</w:t>
      </w:r>
      <w:r w:rsidR="002A3C44" w:rsidRPr="00D25AFC">
        <w:rPr>
          <w:rFonts w:cs="Arial"/>
          <w:color w:val="1F3864" w:themeColor="accent5" w:themeShade="80"/>
        </w:rPr>
        <w:t>eam</w:t>
      </w:r>
      <w:r w:rsidR="00B70B83" w:rsidRPr="00D25AFC">
        <w:rPr>
          <w:rFonts w:cs="Arial"/>
          <w:color w:val="1F3864" w:themeColor="accent5" w:themeShade="80"/>
        </w:rPr>
        <w:t xml:space="preserve"> meetings</w:t>
      </w:r>
    </w:p>
    <w:p w14:paraId="40EEFAE5" w14:textId="77777777" w:rsidR="00AD0AA1" w:rsidRPr="00D25AFC" w:rsidRDefault="00AD0AA1" w:rsidP="00D25AFC">
      <w:pPr>
        <w:pStyle w:val="ListParagraph"/>
        <w:numPr>
          <w:ilvl w:val="0"/>
          <w:numId w:val="29"/>
        </w:numPr>
        <w:spacing w:line="276" w:lineRule="auto"/>
        <w:rPr>
          <w:rFonts w:cs="Arial"/>
          <w:color w:val="1F3864" w:themeColor="accent5" w:themeShade="80"/>
        </w:rPr>
      </w:pPr>
      <w:r w:rsidRPr="00D25AFC">
        <w:rPr>
          <w:rFonts w:cs="Arial"/>
          <w:color w:val="1F3864" w:themeColor="accent5" w:themeShade="80"/>
        </w:rPr>
        <w:t>To attend training and relevant cours</w:t>
      </w:r>
      <w:r w:rsidR="00B70B83" w:rsidRPr="00D25AFC">
        <w:rPr>
          <w:rFonts w:cs="Arial"/>
          <w:color w:val="1F3864" w:themeColor="accent5" w:themeShade="80"/>
        </w:rPr>
        <w:t>es for professional development</w:t>
      </w:r>
    </w:p>
    <w:p w14:paraId="041773A3" w14:textId="25ABE214" w:rsidR="00D055B3" w:rsidRPr="00D25AFC" w:rsidRDefault="00D055B3" w:rsidP="00D25AFC">
      <w:pPr>
        <w:spacing w:line="276" w:lineRule="auto"/>
        <w:rPr>
          <w:rFonts w:cs="Arial"/>
          <w:b/>
          <w:color w:val="1F3864" w:themeColor="accent5" w:themeShade="80"/>
        </w:rPr>
      </w:pPr>
    </w:p>
    <w:p w14:paraId="4E217E0F" w14:textId="77777777" w:rsidR="00D055B3" w:rsidRPr="00D25AFC" w:rsidRDefault="00D055B3" w:rsidP="00D25AFC">
      <w:pPr>
        <w:spacing w:line="276" w:lineRule="auto"/>
        <w:rPr>
          <w:rFonts w:cs="Arial"/>
          <w:b/>
          <w:color w:val="1F3864" w:themeColor="accent5" w:themeShade="80"/>
        </w:rPr>
      </w:pPr>
    </w:p>
    <w:p w14:paraId="40EEFAE8" w14:textId="0D0A36C2" w:rsidR="00643991" w:rsidRPr="00D25AFC" w:rsidRDefault="0033244A" w:rsidP="00D25AFC">
      <w:pPr>
        <w:spacing w:line="276" w:lineRule="auto"/>
        <w:rPr>
          <w:rFonts w:cs="Arial"/>
          <w:b/>
          <w:color w:val="1F3864" w:themeColor="accent5" w:themeShade="80"/>
        </w:rPr>
      </w:pPr>
      <w:r w:rsidRPr="00D25AFC">
        <w:rPr>
          <w:rFonts w:cs="Arial"/>
          <w:b/>
          <w:color w:val="1F3864" w:themeColor="accent5" w:themeShade="80"/>
        </w:rPr>
        <w:t>Specific Responsibilities</w:t>
      </w:r>
      <w:r w:rsidR="000534EF" w:rsidRPr="00D25AFC">
        <w:rPr>
          <w:rFonts w:cs="Arial"/>
          <w:b/>
          <w:color w:val="1F3864" w:themeColor="accent5" w:themeShade="80"/>
        </w:rPr>
        <w:t xml:space="preserve"> </w:t>
      </w:r>
    </w:p>
    <w:p w14:paraId="40EEFAE9" w14:textId="77777777" w:rsidR="006758F9" w:rsidRPr="00D25AFC" w:rsidRDefault="006758F9" w:rsidP="00D25AFC">
      <w:pPr>
        <w:spacing w:line="276" w:lineRule="auto"/>
        <w:rPr>
          <w:rFonts w:cs="Arial"/>
          <w:b/>
          <w:color w:val="1F3864" w:themeColor="accent5" w:themeShade="80"/>
        </w:rPr>
      </w:pPr>
    </w:p>
    <w:p w14:paraId="72F976C3" w14:textId="77777777" w:rsidR="00A016BA" w:rsidRPr="00D25AFC" w:rsidRDefault="00A016BA" w:rsidP="00D25AFC">
      <w:pPr>
        <w:spacing w:line="276" w:lineRule="auto"/>
        <w:jc w:val="both"/>
        <w:rPr>
          <w:rFonts w:cs="Arial"/>
          <w:b/>
          <w:bCs/>
          <w:color w:val="1F3864" w:themeColor="accent5" w:themeShade="80"/>
        </w:rPr>
      </w:pPr>
    </w:p>
    <w:p w14:paraId="674DFA31"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Processing new referrals into the Wellbeing Service, to include carrying out risk assessments and identifying suitability for a service</w:t>
      </w:r>
    </w:p>
    <w:p w14:paraId="3584249C"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Maintain the Lamplight data base of member information, including referrals, risk assessments and routine contacts</w:t>
      </w:r>
    </w:p>
    <w:p w14:paraId="297D4359"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 xml:space="preserve">Facilitate weekly groups, working alongside Bath Mind staff, group members, volunteers and external trainers </w:t>
      </w:r>
    </w:p>
    <w:p w14:paraId="458D7C88"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Support the development of new groups with a specific client focus, i.e. eating disorders,  working alongside clinicians in delivery</w:t>
      </w:r>
    </w:p>
    <w:p w14:paraId="5FEF4705"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Support and assist members to maintain and develop life skills and build resilience to mental ill health, signposting where relevant</w:t>
      </w:r>
    </w:p>
    <w:p w14:paraId="79846DF1"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Facilitate members to live in the community and work towards, achieve and maintain their definition of recovery, measured by evaluation outcomes</w:t>
      </w:r>
    </w:p>
    <w:p w14:paraId="687AC2AA"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 xml:space="preserve">Complete evaluations with clients at the start of service and every 6 months to help measure change </w:t>
      </w:r>
    </w:p>
    <w:p w14:paraId="488AE75F"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lastRenderedPageBreak/>
        <w:t>With group members, volunteers and staff, reflect and report on the effectiveness of activities delivered and review activity programmes accordingly, in conjunction with the members’ panel</w:t>
      </w:r>
    </w:p>
    <w:p w14:paraId="13DB0BC5"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Facilitate regular group meetings</w:t>
      </w:r>
    </w:p>
    <w:p w14:paraId="555F3964"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Work closely with Bath Mind’s Business Manager to support funding applications, assisting with the delivery of testimonials and case studies to promote Wellbeing Services</w:t>
      </w:r>
    </w:p>
    <w:p w14:paraId="41298D57"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Provide regular supervision, support and annual appraisal to volunteers and Wellbeing Staff where applicable</w:t>
      </w:r>
    </w:p>
    <w:p w14:paraId="72201E8A"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Follow safeguarding protocols and procedures</w:t>
      </w:r>
    </w:p>
    <w:p w14:paraId="55408F77"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 xml:space="preserve">Promote and support ending mental health discrimination </w:t>
      </w:r>
    </w:p>
    <w:p w14:paraId="28CCA179" w14:textId="77777777" w:rsidR="00A016BA" w:rsidRPr="00D25AFC" w:rsidRDefault="00A016BA" w:rsidP="00D25AFC">
      <w:pPr>
        <w:pStyle w:val="ListParagraph"/>
        <w:numPr>
          <w:ilvl w:val="0"/>
          <w:numId w:val="28"/>
        </w:numPr>
        <w:spacing w:line="276" w:lineRule="auto"/>
        <w:jc w:val="both"/>
        <w:rPr>
          <w:rFonts w:cs="Arial"/>
          <w:color w:val="1F3864" w:themeColor="accent5" w:themeShade="80"/>
        </w:rPr>
      </w:pPr>
      <w:r w:rsidRPr="00D25AFC">
        <w:rPr>
          <w:rFonts w:cs="Arial"/>
          <w:color w:val="1F3864" w:themeColor="accent5" w:themeShade="80"/>
        </w:rPr>
        <w:t>Participate in Bath Mind’s Core Training requirements</w:t>
      </w:r>
    </w:p>
    <w:p w14:paraId="40EEFAEA" w14:textId="77777777" w:rsidR="00B675E4" w:rsidRPr="00D25AFC" w:rsidRDefault="00B675E4" w:rsidP="00D25AFC">
      <w:pPr>
        <w:spacing w:line="276" w:lineRule="auto"/>
        <w:rPr>
          <w:rFonts w:cs="Arial"/>
          <w:color w:val="1F3864" w:themeColor="accent5" w:themeShade="80"/>
        </w:rPr>
      </w:pPr>
    </w:p>
    <w:p w14:paraId="40EEFAEB" w14:textId="77777777" w:rsidR="006758F9" w:rsidRPr="00D25AFC" w:rsidRDefault="006758F9" w:rsidP="00D25AFC">
      <w:pPr>
        <w:spacing w:line="276" w:lineRule="auto"/>
        <w:rPr>
          <w:rFonts w:cs="Arial"/>
          <w:b/>
          <w:color w:val="1F3864" w:themeColor="accent5" w:themeShade="80"/>
        </w:rPr>
      </w:pPr>
    </w:p>
    <w:p w14:paraId="40EEFAEC" w14:textId="77777777" w:rsidR="00E322C5" w:rsidRPr="00D25AFC" w:rsidRDefault="00E322C5" w:rsidP="00D25AFC">
      <w:pPr>
        <w:spacing w:line="276" w:lineRule="auto"/>
        <w:rPr>
          <w:rFonts w:cs="Arial"/>
          <w:color w:val="1F3864" w:themeColor="accent5" w:themeShade="80"/>
        </w:rPr>
      </w:pPr>
    </w:p>
    <w:p w14:paraId="40EEFAEE" w14:textId="77777777" w:rsidR="00DB3D27" w:rsidRPr="00D25AFC" w:rsidRDefault="00DB3D27" w:rsidP="00D25AFC">
      <w:pPr>
        <w:spacing w:line="276" w:lineRule="auto"/>
        <w:rPr>
          <w:rFonts w:cs="Arial"/>
          <w:color w:val="1F3864" w:themeColor="accent5" w:themeShade="80"/>
        </w:rPr>
      </w:pPr>
    </w:p>
    <w:p w14:paraId="3C461969" w14:textId="1C3EE818" w:rsidR="00D055B3" w:rsidRPr="00D25AFC" w:rsidRDefault="00D055B3" w:rsidP="00D25AFC">
      <w:pPr>
        <w:spacing w:line="276" w:lineRule="auto"/>
        <w:rPr>
          <w:rFonts w:cs="Arial"/>
          <w:b/>
          <w:color w:val="1F3864" w:themeColor="accent5" w:themeShade="80"/>
        </w:rPr>
      </w:pPr>
      <w:r w:rsidRPr="00D25AFC">
        <w:rPr>
          <w:rFonts w:cs="Arial"/>
          <w:b/>
          <w:color w:val="1F3864" w:themeColor="accent5" w:themeShade="80"/>
        </w:rPr>
        <w:t>Benefits</w:t>
      </w:r>
    </w:p>
    <w:p w14:paraId="666F4EE8" w14:textId="77777777" w:rsidR="00D055B3" w:rsidRPr="00D25AFC" w:rsidRDefault="00D055B3" w:rsidP="00D25AFC">
      <w:pPr>
        <w:spacing w:line="276" w:lineRule="auto"/>
        <w:rPr>
          <w:rFonts w:cs="Arial"/>
          <w:color w:val="1F3864" w:themeColor="accent5" w:themeShade="80"/>
        </w:rPr>
      </w:pPr>
    </w:p>
    <w:p w14:paraId="40EEFAF1" w14:textId="48830BFA" w:rsidR="002C10DD" w:rsidRPr="00D25AFC" w:rsidRDefault="002C10DD" w:rsidP="00D25AFC">
      <w:pPr>
        <w:spacing w:line="276" w:lineRule="auto"/>
        <w:rPr>
          <w:rFonts w:cs="Arial"/>
          <w:color w:val="1F3864" w:themeColor="accent5" w:themeShade="80"/>
        </w:rPr>
      </w:pPr>
      <w:r w:rsidRPr="00D25AFC">
        <w:rPr>
          <w:rFonts w:cs="Arial"/>
          <w:color w:val="1F3864" w:themeColor="accent5" w:themeShade="80"/>
        </w:rPr>
        <w:t>25 day</w:t>
      </w:r>
      <w:r w:rsidR="00200A5F" w:rsidRPr="00D25AFC">
        <w:rPr>
          <w:rFonts w:cs="Arial"/>
          <w:color w:val="1F3864" w:themeColor="accent5" w:themeShade="80"/>
        </w:rPr>
        <w:t>’</w:t>
      </w:r>
      <w:r w:rsidRPr="00D25AFC">
        <w:rPr>
          <w:rFonts w:cs="Arial"/>
          <w:color w:val="1F3864" w:themeColor="accent5" w:themeShade="80"/>
        </w:rPr>
        <w:t>s holiday per year (pro r</w:t>
      </w:r>
      <w:r w:rsidR="00BE2A47" w:rsidRPr="00D25AFC">
        <w:rPr>
          <w:rFonts w:cs="Arial"/>
          <w:color w:val="1F3864" w:themeColor="accent5" w:themeShade="80"/>
        </w:rPr>
        <w:t>ata) + Public and Bank Holidays</w:t>
      </w:r>
    </w:p>
    <w:p w14:paraId="40EEFAF2" w14:textId="77777777" w:rsidR="000534EF" w:rsidRPr="00D25AFC" w:rsidRDefault="000534EF" w:rsidP="00D25AFC">
      <w:pPr>
        <w:spacing w:line="276" w:lineRule="auto"/>
        <w:rPr>
          <w:rFonts w:cs="Arial"/>
          <w:color w:val="1F3864" w:themeColor="accent5" w:themeShade="80"/>
        </w:rPr>
      </w:pPr>
      <w:r w:rsidRPr="00D25AFC">
        <w:rPr>
          <w:rFonts w:cs="Arial"/>
          <w:color w:val="1F3864" w:themeColor="accent5" w:themeShade="80"/>
        </w:rPr>
        <w:t>Emergency Assistance Programme</w:t>
      </w:r>
    </w:p>
    <w:p w14:paraId="6F37CCFB" w14:textId="77777777" w:rsidR="00D055B3" w:rsidRPr="00D25AFC" w:rsidRDefault="00D055B3" w:rsidP="00D25AFC">
      <w:pPr>
        <w:spacing w:line="276" w:lineRule="auto"/>
        <w:rPr>
          <w:rFonts w:cs="Arial"/>
          <w:color w:val="1F3864" w:themeColor="accent5" w:themeShade="80"/>
        </w:rPr>
      </w:pPr>
      <w:r w:rsidRPr="00D25AFC">
        <w:rPr>
          <w:rFonts w:cs="Arial"/>
          <w:color w:val="1F3864" w:themeColor="accent5" w:themeShade="80"/>
        </w:rPr>
        <w:t>Workplace Pension Scheme</w:t>
      </w:r>
    </w:p>
    <w:p w14:paraId="40EEFAF3" w14:textId="1BA8D257" w:rsidR="004830D4" w:rsidRPr="00D25AFC" w:rsidRDefault="001800B9" w:rsidP="00D25AFC">
      <w:pPr>
        <w:spacing w:line="276" w:lineRule="auto"/>
        <w:rPr>
          <w:rFonts w:cs="Arial"/>
          <w:color w:val="1F3864" w:themeColor="accent5" w:themeShade="80"/>
        </w:rPr>
      </w:pPr>
      <w:r w:rsidRPr="00D25AFC">
        <w:rPr>
          <w:rFonts w:cs="Arial"/>
          <w:color w:val="1F3864" w:themeColor="accent5" w:themeShade="80"/>
        </w:rPr>
        <w:t xml:space="preserve">Free membership to the </w:t>
      </w:r>
      <w:hyperlink r:id="rId10" w:history="1">
        <w:r w:rsidRPr="00D25AFC">
          <w:rPr>
            <w:rStyle w:val="Hyperlink"/>
            <w:rFonts w:cs="Arial"/>
            <w:color w:val="1F3864" w:themeColor="accent5" w:themeShade="80"/>
          </w:rPr>
          <w:t>Soul Spa</w:t>
        </w:r>
      </w:hyperlink>
      <w:r w:rsidRPr="00D25AFC">
        <w:rPr>
          <w:rFonts w:cs="Arial"/>
          <w:color w:val="1F3864" w:themeColor="accent5" w:themeShade="80"/>
        </w:rPr>
        <w:t xml:space="preserve"> in Bath</w:t>
      </w:r>
    </w:p>
    <w:p w14:paraId="40EEFAF4" w14:textId="4C77F691" w:rsidR="000639BF" w:rsidRPr="00D25AFC" w:rsidRDefault="001800B9" w:rsidP="00D25AFC">
      <w:pPr>
        <w:spacing w:line="276" w:lineRule="auto"/>
        <w:rPr>
          <w:rFonts w:cs="Arial"/>
          <w:color w:val="1F3864" w:themeColor="accent5" w:themeShade="80"/>
        </w:rPr>
      </w:pPr>
      <w:r w:rsidRPr="00D25AFC">
        <w:rPr>
          <w:rFonts w:cs="Arial"/>
          <w:color w:val="1F3864" w:themeColor="accent5" w:themeShade="80"/>
        </w:rPr>
        <w:t>Eligibility for charity discount via Blue Light Card</w:t>
      </w:r>
    </w:p>
    <w:p w14:paraId="40EEFAFC" w14:textId="77777777" w:rsidR="00F561F9" w:rsidRPr="00D25AFC" w:rsidRDefault="00F561F9" w:rsidP="00D25AFC">
      <w:pPr>
        <w:spacing w:line="276" w:lineRule="auto"/>
        <w:rPr>
          <w:rFonts w:cs="Arial"/>
          <w:color w:val="1F3864" w:themeColor="accent5" w:themeShade="80"/>
        </w:rPr>
      </w:pPr>
    </w:p>
    <w:p w14:paraId="40EEFB00" w14:textId="06133FFF" w:rsidR="000534EF" w:rsidRPr="00D25AFC" w:rsidRDefault="000534EF" w:rsidP="00D25AFC">
      <w:pPr>
        <w:spacing w:line="276" w:lineRule="auto"/>
        <w:rPr>
          <w:rFonts w:cs="Arial"/>
          <w:b/>
          <w:color w:val="1F3864" w:themeColor="accent5" w:themeShade="80"/>
        </w:rPr>
      </w:pPr>
    </w:p>
    <w:p w14:paraId="40EEFB01" w14:textId="77777777" w:rsidR="00DE46CD" w:rsidRPr="00D25AFC" w:rsidRDefault="00DE46CD" w:rsidP="00D25AFC">
      <w:pPr>
        <w:spacing w:line="276" w:lineRule="auto"/>
        <w:jc w:val="center"/>
        <w:rPr>
          <w:rFonts w:cs="Arial"/>
          <w:b/>
          <w:color w:val="1F3864" w:themeColor="accent5" w:themeShade="80"/>
        </w:rPr>
      </w:pPr>
      <w:r w:rsidRPr="00D25AFC">
        <w:rPr>
          <w:rFonts w:cs="Arial"/>
          <w:b/>
          <w:color w:val="1F3864" w:themeColor="accent5" w:themeShade="80"/>
        </w:rPr>
        <w:t>Person Specification</w:t>
      </w:r>
    </w:p>
    <w:p w14:paraId="40EEFB02" w14:textId="77777777" w:rsidR="008702EE" w:rsidRPr="00D25AFC" w:rsidRDefault="008702EE" w:rsidP="00D25AFC">
      <w:pPr>
        <w:spacing w:line="276" w:lineRule="auto"/>
        <w:jc w:val="center"/>
        <w:rPr>
          <w:rFonts w:cs="Arial"/>
          <w:b/>
          <w:color w:val="1F3864" w:themeColor="accent5" w:themeShade="80"/>
        </w:rPr>
      </w:pPr>
    </w:p>
    <w:p w14:paraId="40EEFB03" w14:textId="77777777" w:rsidR="00DE46CD" w:rsidRPr="00D25AFC" w:rsidRDefault="00DE46CD" w:rsidP="00D25AFC">
      <w:pPr>
        <w:spacing w:line="276" w:lineRule="auto"/>
        <w:rPr>
          <w:rFonts w:cs="Arial"/>
          <w:color w:val="1F3864" w:themeColor="accent5" w:themeShade="80"/>
        </w:rPr>
      </w:pPr>
    </w:p>
    <w:p w14:paraId="40EEFB04" w14:textId="77777777" w:rsidR="00EA77AA" w:rsidRPr="00D25AFC" w:rsidRDefault="000534EF" w:rsidP="00D25AFC">
      <w:pPr>
        <w:spacing w:line="276" w:lineRule="auto"/>
        <w:rPr>
          <w:rFonts w:cs="Arial"/>
          <w:b/>
          <w:color w:val="1F3864" w:themeColor="accent5" w:themeShade="80"/>
        </w:rPr>
      </w:pPr>
      <w:r w:rsidRPr="00D25AFC">
        <w:rPr>
          <w:rFonts w:cs="Arial"/>
          <w:b/>
          <w:color w:val="1F3864" w:themeColor="accent5" w:themeShade="80"/>
        </w:rPr>
        <w:t>Essential Criteria</w:t>
      </w:r>
    </w:p>
    <w:p w14:paraId="40EEFB05" w14:textId="77777777" w:rsidR="000534EF" w:rsidRPr="00D25AFC" w:rsidRDefault="000534EF" w:rsidP="00D25AFC">
      <w:pPr>
        <w:spacing w:line="276" w:lineRule="auto"/>
        <w:rPr>
          <w:rFonts w:cs="Arial"/>
          <w:b/>
          <w:color w:val="1F3864" w:themeColor="accent5" w:themeShade="80"/>
        </w:rPr>
      </w:pPr>
    </w:p>
    <w:p w14:paraId="2B23A582" w14:textId="77777777" w:rsidR="00E857B6" w:rsidRPr="00D25AFC" w:rsidRDefault="00E857B6" w:rsidP="00D25AFC">
      <w:pPr>
        <w:spacing w:line="276" w:lineRule="auto"/>
        <w:jc w:val="both"/>
        <w:rPr>
          <w:rFonts w:cs="Arial"/>
          <w:color w:val="1F3864" w:themeColor="accent5" w:themeShade="80"/>
        </w:rPr>
      </w:pPr>
      <w:r w:rsidRPr="00D25AFC">
        <w:rPr>
          <w:rFonts w:cs="Arial"/>
          <w:b/>
          <w:color w:val="1F3864" w:themeColor="accent5" w:themeShade="80"/>
        </w:rPr>
        <w:t>•</w:t>
      </w:r>
      <w:r w:rsidRPr="00D25AFC">
        <w:rPr>
          <w:rFonts w:cs="Arial"/>
          <w:b/>
          <w:color w:val="1F3864" w:themeColor="accent5" w:themeShade="80"/>
        </w:rPr>
        <w:tab/>
      </w:r>
      <w:r w:rsidRPr="00D25AFC">
        <w:rPr>
          <w:rFonts w:cs="Arial"/>
          <w:color w:val="1F3864" w:themeColor="accent5" w:themeShade="80"/>
        </w:rPr>
        <w:t>A good level of general education</w:t>
      </w:r>
    </w:p>
    <w:p w14:paraId="11913A74"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Good verbal and written communication skills that are adaptable to the audience</w:t>
      </w:r>
    </w:p>
    <w:p w14:paraId="0B7C3FE6"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A successful work background that demonstrates excellent personal and professional organisation skills</w:t>
      </w:r>
    </w:p>
    <w:p w14:paraId="38AC002B" w14:textId="77777777" w:rsidR="00E857B6" w:rsidRPr="00D25AFC" w:rsidRDefault="00E857B6" w:rsidP="00D25AFC">
      <w:pPr>
        <w:spacing w:line="276" w:lineRule="auto"/>
        <w:jc w:val="both"/>
        <w:rPr>
          <w:rFonts w:cs="Arial"/>
          <w:color w:val="1F3864" w:themeColor="accent5" w:themeShade="80"/>
        </w:rPr>
      </w:pPr>
    </w:p>
    <w:p w14:paraId="398F5281"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An understanding of the issues facing people with mental health struggles</w:t>
      </w:r>
    </w:p>
    <w:p w14:paraId="4A5CF362"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Competence and confidence in supporting groups</w:t>
      </w:r>
    </w:p>
    <w:p w14:paraId="6AF1CC3E"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Experience of working within clear and appropriate boundaries</w:t>
      </w:r>
    </w:p>
    <w:p w14:paraId="593557F7"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Experience in developing partnerships and working collaboratively</w:t>
      </w:r>
    </w:p>
    <w:p w14:paraId="6E7C78DE" w14:textId="77777777" w:rsidR="00E857B6" w:rsidRPr="00D25AFC" w:rsidRDefault="00E857B6" w:rsidP="00D25AFC">
      <w:pPr>
        <w:spacing w:line="276" w:lineRule="auto"/>
        <w:jc w:val="both"/>
        <w:rPr>
          <w:rFonts w:cs="Arial"/>
          <w:color w:val="1F3864" w:themeColor="accent5" w:themeShade="80"/>
        </w:rPr>
      </w:pPr>
    </w:p>
    <w:p w14:paraId="3835CA32"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Experience in monitoring and evaluating projects, assessing the quality of both process and product</w:t>
      </w:r>
    </w:p>
    <w:p w14:paraId="029AA939" w14:textId="77777777" w:rsidR="00E857B6" w:rsidRPr="00D25AFC" w:rsidRDefault="00E857B6" w:rsidP="00D25AFC">
      <w:pPr>
        <w:spacing w:line="276" w:lineRule="auto"/>
        <w:jc w:val="both"/>
        <w:rPr>
          <w:rFonts w:cs="Arial"/>
          <w:color w:val="1F3864" w:themeColor="accent5" w:themeShade="80"/>
        </w:rPr>
      </w:pPr>
    </w:p>
    <w:p w14:paraId="025AA702"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The ability to develop and work within good health and safety policy and practice</w:t>
      </w:r>
    </w:p>
    <w:p w14:paraId="6AC5AD27"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Knowledge of community development issues across Bath &amp; North East Somerset</w:t>
      </w:r>
    </w:p>
    <w:p w14:paraId="3C908F33" w14:textId="77777777" w:rsidR="00E857B6" w:rsidRPr="00D25AFC" w:rsidRDefault="00E857B6" w:rsidP="00D25AFC">
      <w:pPr>
        <w:spacing w:line="276" w:lineRule="auto"/>
        <w:jc w:val="both"/>
        <w:rPr>
          <w:rFonts w:cs="Arial"/>
          <w:color w:val="1F3864" w:themeColor="accent5" w:themeShade="80"/>
        </w:rPr>
      </w:pPr>
    </w:p>
    <w:p w14:paraId="10D2683A"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Knowledge of Health and Social Care and the changing political environment</w:t>
      </w:r>
    </w:p>
    <w:p w14:paraId="72F54498"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Commitment to and understanding of confidentiality, equality and diversity issues and protecting vulnerable adults</w:t>
      </w:r>
    </w:p>
    <w:p w14:paraId="46557F04" w14:textId="77777777" w:rsidR="00E857B6" w:rsidRPr="00D25AFC" w:rsidRDefault="00E857B6" w:rsidP="00D25AFC">
      <w:pPr>
        <w:spacing w:line="276" w:lineRule="auto"/>
        <w:jc w:val="both"/>
        <w:rPr>
          <w:rFonts w:cs="Arial"/>
          <w:color w:val="1F3864" w:themeColor="accent5" w:themeShade="80"/>
        </w:rPr>
      </w:pPr>
    </w:p>
    <w:p w14:paraId="58F6A9C6"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A current first aid certificate or willingness to gain one</w:t>
      </w:r>
    </w:p>
    <w:p w14:paraId="09DBEB4C"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A personal philosophy that is in tune with the vision and values of the charitable sector and social enterprise</w:t>
      </w:r>
    </w:p>
    <w:p w14:paraId="54DE7855" w14:textId="77777777" w:rsidR="00E857B6" w:rsidRPr="00D25AFC" w:rsidRDefault="00E857B6" w:rsidP="00D25AFC">
      <w:pPr>
        <w:spacing w:line="276" w:lineRule="auto"/>
        <w:jc w:val="both"/>
        <w:rPr>
          <w:rFonts w:cs="Arial"/>
          <w:color w:val="1F3864" w:themeColor="accent5" w:themeShade="80"/>
        </w:rPr>
      </w:pPr>
    </w:p>
    <w:p w14:paraId="75BB37C8"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The ability to work flexibly including evenings and weekends at times</w:t>
      </w:r>
    </w:p>
    <w:p w14:paraId="2A57EADE"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A positive personality with the social and interpersonal skills to engage with others</w:t>
      </w:r>
    </w:p>
    <w:p w14:paraId="09DA2031"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Reliable and self-motivated with the ability to work on own initiative</w:t>
      </w:r>
    </w:p>
    <w:p w14:paraId="1011AD9A" w14:textId="77777777" w:rsidR="00E857B6"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Being sensitive to others and non-judgmental</w:t>
      </w:r>
    </w:p>
    <w:p w14:paraId="40EEFB06" w14:textId="113DB075" w:rsidR="000534EF" w:rsidRPr="00D25AFC" w:rsidRDefault="00E857B6" w:rsidP="00D25AFC">
      <w:pPr>
        <w:spacing w:line="276" w:lineRule="auto"/>
        <w:jc w:val="both"/>
        <w:rPr>
          <w:rFonts w:cs="Arial"/>
          <w:color w:val="1F3864" w:themeColor="accent5" w:themeShade="80"/>
        </w:rPr>
      </w:pPr>
      <w:r w:rsidRPr="00D25AFC">
        <w:rPr>
          <w:rFonts w:cs="Arial"/>
          <w:color w:val="1F3864" w:themeColor="accent5" w:themeShade="80"/>
        </w:rPr>
        <w:t>•</w:t>
      </w:r>
      <w:r w:rsidRPr="00D25AFC">
        <w:rPr>
          <w:rFonts w:cs="Arial"/>
          <w:color w:val="1F3864" w:themeColor="accent5" w:themeShade="80"/>
        </w:rPr>
        <w:tab/>
        <w:t>Experience of record keeping</w:t>
      </w:r>
    </w:p>
    <w:p w14:paraId="40EEFB08" w14:textId="7A0D4DB8" w:rsidR="000534EF" w:rsidRPr="00D25AFC" w:rsidRDefault="000534EF" w:rsidP="00D25AFC">
      <w:pPr>
        <w:spacing w:line="276" w:lineRule="auto"/>
        <w:rPr>
          <w:rFonts w:cs="Arial"/>
          <w:b/>
          <w:color w:val="1F3864" w:themeColor="accent5" w:themeShade="80"/>
        </w:rPr>
      </w:pPr>
    </w:p>
    <w:p w14:paraId="40EEFB09" w14:textId="77777777" w:rsidR="000534EF" w:rsidRPr="00D25AFC" w:rsidRDefault="000534EF" w:rsidP="00D25AFC">
      <w:pPr>
        <w:spacing w:line="276" w:lineRule="auto"/>
        <w:rPr>
          <w:rFonts w:cs="Arial"/>
          <w:b/>
          <w:color w:val="1F3864" w:themeColor="accent5" w:themeShade="80"/>
        </w:rPr>
      </w:pPr>
    </w:p>
    <w:p w14:paraId="40EEFB0A" w14:textId="77777777" w:rsidR="000534EF" w:rsidRPr="00D25AFC" w:rsidRDefault="000534EF" w:rsidP="00D25AFC">
      <w:pPr>
        <w:spacing w:line="276" w:lineRule="auto"/>
        <w:rPr>
          <w:rFonts w:cs="Arial"/>
          <w:b/>
          <w:color w:val="1F3864" w:themeColor="accent5" w:themeShade="80"/>
        </w:rPr>
      </w:pPr>
      <w:r w:rsidRPr="00D25AFC">
        <w:rPr>
          <w:rFonts w:cs="Arial"/>
          <w:b/>
          <w:color w:val="1F3864" w:themeColor="accent5" w:themeShade="80"/>
        </w:rPr>
        <w:t>Desirable Criteria</w:t>
      </w:r>
    </w:p>
    <w:p w14:paraId="40EEFB0B" w14:textId="77777777" w:rsidR="000534EF" w:rsidRPr="00D25AFC" w:rsidRDefault="000534EF" w:rsidP="00D25AFC">
      <w:pPr>
        <w:spacing w:line="276" w:lineRule="auto"/>
        <w:rPr>
          <w:rFonts w:cs="Arial"/>
          <w:b/>
          <w:color w:val="1F3864" w:themeColor="accent5" w:themeShade="80"/>
        </w:rPr>
      </w:pPr>
    </w:p>
    <w:p w14:paraId="4B0C1ACC"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Mental health first aid or basic mental health awareness training</w:t>
      </w:r>
    </w:p>
    <w:p w14:paraId="2A6CE8F7"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Ability to undertake risk assessments of individuals</w:t>
      </w:r>
    </w:p>
    <w:p w14:paraId="2F3211F1"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 xml:space="preserve">Experience of recruiting and managing volunteers </w:t>
      </w:r>
    </w:p>
    <w:p w14:paraId="2EE70598"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Adult training / teaching qualification</w:t>
      </w:r>
    </w:p>
    <w:p w14:paraId="6FCE7726"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Experience of working in the charitable sector</w:t>
      </w:r>
    </w:p>
    <w:p w14:paraId="5EBDF253"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Course creation and presentation skills</w:t>
      </w:r>
    </w:p>
    <w:p w14:paraId="38064E5E"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Experience of responding positively/creatively to challenges and changes</w:t>
      </w:r>
    </w:p>
    <w:p w14:paraId="64F93B6C" w14:textId="77777777" w:rsidR="00E857B6"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Experience of fundraising successfully</w:t>
      </w:r>
    </w:p>
    <w:p w14:paraId="40EEFB0C" w14:textId="48697ED1" w:rsidR="000534EF" w:rsidRPr="00D25AFC" w:rsidRDefault="00E857B6" w:rsidP="00D25AFC">
      <w:pPr>
        <w:spacing w:line="276" w:lineRule="auto"/>
        <w:rPr>
          <w:rFonts w:cs="Arial"/>
          <w:color w:val="002060"/>
        </w:rPr>
      </w:pPr>
      <w:r w:rsidRPr="00D25AFC">
        <w:rPr>
          <w:rFonts w:cs="Arial"/>
          <w:color w:val="002060"/>
        </w:rPr>
        <w:t>•</w:t>
      </w:r>
      <w:r w:rsidRPr="00D25AFC">
        <w:rPr>
          <w:rFonts w:cs="Arial"/>
          <w:color w:val="002060"/>
        </w:rPr>
        <w:tab/>
        <w:t>Car driver preferable</w:t>
      </w:r>
    </w:p>
    <w:sectPr w:rsidR="000534EF" w:rsidRPr="00D25AFC" w:rsidSect="003F771A">
      <w:pgSz w:w="11906" w:h="16838"/>
      <w:pgMar w:top="426" w:right="851" w:bottom="567" w:left="1276"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97D7B"/>
    <w:multiLevelType w:val="hybridMultilevel"/>
    <w:tmpl w:val="68F8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6"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3"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245D8"/>
    <w:multiLevelType w:val="hybridMultilevel"/>
    <w:tmpl w:val="A00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C371A"/>
    <w:multiLevelType w:val="hybridMultilevel"/>
    <w:tmpl w:val="088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0"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41F70"/>
    <w:multiLevelType w:val="hybridMultilevel"/>
    <w:tmpl w:val="A700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5"/>
  </w:num>
  <w:num w:numId="4">
    <w:abstractNumId w:val="0"/>
  </w:num>
  <w:num w:numId="5">
    <w:abstractNumId w:val="20"/>
  </w:num>
  <w:num w:numId="6">
    <w:abstractNumId w:val="11"/>
  </w:num>
  <w:num w:numId="7">
    <w:abstractNumId w:val="21"/>
  </w:num>
  <w:num w:numId="8">
    <w:abstractNumId w:val="13"/>
  </w:num>
  <w:num w:numId="9">
    <w:abstractNumId w:val="16"/>
  </w:num>
  <w:num w:numId="10">
    <w:abstractNumId w:val="19"/>
  </w:num>
  <w:num w:numId="11">
    <w:abstractNumId w:val="12"/>
  </w:num>
  <w:num w:numId="12">
    <w:abstractNumId w:val="5"/>
  </w:num>
  <w:num w:numId="13">
    <w:abstractNumId w:val="24"/>
  </w:num>
  <w:num w:numId="14">
    <w:abstractNumId w:val="10"/>
  </w:num>
  <w:num w:numId="15">
    <w:abstractNumId w:val="3"/>
  </w:num>
  <w:num w:numId="16">
    <w:abstractNumId w:val="1"/>
  </w:num>
  <w:num w:numId="17">
    <w:abstractNumId w:val="8"/>
  </w:num>
  <w:num w:numId="18">
    <w:abstractNumId w:val="4"/>
  </w:num>
  <w:num w:numId="19">
    <w:abstractNumId w:val="9"/>
  </w:num>
  <w:num w:numId="20">
    <w:abstractNumId w:val="27"/>
  </w:num>
  <w:num w:numId="21">
    <w:abstractNumId w:val="25"/>
  </w:num>
  <w:num w:numId="22">
    <w:abstractNumId w:val="18"/>
  </w:num>
  <w:num w:numId="23">
    <w:abstractNumId w:val="6"/>
  </w:num>
  <w:num w:numId="24">
    <w:abstractNumId w:val="22"/>
  </w:num>
  <w:num w:numId="25">
    <w:abstractNumId w:val="23"/>
  </w:num>
  <w:num w:numId="26">
    <w:abstractNumId w:val="29"/>
  </w:num>
  <w:num w:numId="27">
    <w:abstractNumId w:val="14"/>
  </w:num>
  <w:num w:numId="28">
    <w:abstractNumId w:val="2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61E3"/>
    <w:rsid w:val="000210C0"/>
    <w:rsid w:val="0003573D"/>
    <w:rsid w:val="000534EF"/>
    <w:rsid w:val="00060298"/>
    <w:rsid w:val="000639BF"/>
    <w:rsid w:val="00087463"/>
    <w:rsid w:val="000C25BD"/>
    <w:rsid w:val="000E5501"/>
    <w:rsid w:val="00140E2A"/>
    <w:rsid w:val="0015068D"/>
    <w:rsid w:val="0015389E"/>
    <w:rsid w:val="001800B9"/>
    <w:rsid w:val="00197996"/>
    <w:rsid w:val="001A01A3"/>
    <w:rsid w:val="001A1117"/>
    <w:rsid w:val="001F4EF6"/>
    <w:rsid w:val="00200A5F"/>
    <w:rsid w:val="002A3C44"/>
    <w:rsid w:val="002A4A59"/>
    <w:rsid w:val="002C10DD"/>
    <w:rsid w:val="00315014"/>
    <w:rsid w:val="00327BED"/>
    <w:rsid w:val="0033244A"/>
    <w:rsid w:val="00346989"/>
    <w:rsid w:val="00377597"/>
    <w:rsid w:val="003E1758"/>
    <w:rsid w:val="003F771A"/>
    <w:rsid w:val="00400F8C"/>
    <w:rsid w:val="0046467A"/>
    <w:rsid w:val="004830D4"/>
    <w:rsid w:val="00484797"/>
    <w:rsid w:val="00496F70"/>
    <w:rsid w:val="004A6DA1"/>
    <w:rsid w:val="0050250C"/>
    <w:rsid w:val="0053126B"/>
    <w:rsid w:val="00532A24"/>
    <w:rsid w:val="005379CE"/>
    <w:rsid w:val="00551DE7"/>
    <w:rsid w:val="00562616"/>
    <w:rsid w:val="00566A18"/>
    <w:rsid w:val="005830C5"/>
    <w:rsid w:val="00597C72"/>
    <w:rsid w:val="005A359B"/>
    <w:rsid w:val="005C13E8"/>
    <w:rsid w:val="005F3723"/>
    <w:rsid w:val="00605B56"/>
    <w:rsid w:val="00643991"/>
    <w:rsid w:val="006758F9"/>
    <w:rsid w:val="00675D90"/>
    <w:rsid w:val="006C03DA"/>
    <w:rsid w:val="006C3A03"/>
    <w:rsid w:val="006D68E7"/>
    <w:rsid w:val="006D6B57"/>
    <w:rsid w:val="006E1F53"/>
    <w:rsid w:val="00704262"/>
    <w:rsid w:val="00717931"/>
    <w:rsid w:val="00770D12"/>
    <w:rsid w:val="00791F27"/>
    <w:rsid w:val="00803E73"/>
    <w:rsid w:val="0081178E"/>
    <w:rsid w:val="00861CAF"/>
    <w:rsid w:val="008702EE"/>
    <w:rsid w:val="008C792B"/>
    <w:rsid w:val="008E166C"/>
    <w:rsid w:val="00947996"/>
    <w:rsid w:val="00980D13"/>
    <w:rsid w:val="00984D9E"/>
    <w:rsid w:val="00990D92"/>
    <w:rsid w:val="009A530D"/>
    <w:rsid w:val="009B07A7"/>
    <w:rsid w:val="009C4C96"/>
    <w:rsid w:val="009C656B"/>
    <w:rsid w:val="009E0C2C"/>
    <w:rsid w:val="00A016BA"/>
    <w:rsid w:val="00A223B0"/>
    <w:rsid w:val="00A27AC1"/>
    <w:rsid w:val="00A362A1"/>
    <w:rsid w:val="00A5264D"/>
    <w:rsid w:val="00A57F18"/>
    <w:rsid w:val="00A711F2"/>
    <w:rsid w:val="00A75EBE"/>
    <w:rsid w:val="00AA0607"/>
    <w:rsid w:val="00AB51F5"/>
    <w:rsid w:val="00AD0AA1"/>
    <w:rsid w:val="00B33FDE"/>
    <w:rsid w:val="00B45E90"/>
    <w:rsid w:val="00B675E4"/>
    <w:rsid w:val="00B70B83"/>
    <w:rsid w:val="00B82D48"/>
    <w:rsid w:val="00B90653"/>
    <w:rsid w:val="00BE2A47"/>
    <w:rsid w:val="00BE7675"/>
    <w:rsid w:val="00C02A2E"/>
    <w:rsid w:val="00C03B50"/>
    <w:rsid w:val="00C11349"/>
    <w:rsid w:val="00C16863"/>
    <w:rsid w:val="00C20396"/>
    <w:rsid w:val="00C2634A"/>
    <w:rsid w:val="00CB1917"/>
    <w:rsid w:val="00CB55A8"/>
    <w:rsid w:val="00CC2E58"/>
    <w:rsid w:val="00CC7853"/>
    <w:rsid w:val="00D055B3"/>
    <w:rsid w:val="00D22771"/>
    <w:rsid w:val="00D25AFC"/>
    <w:rsid w:val="00D64379"/>
    <w:rsid w:val="00DA58B1"/>
    <w:rsid w:val="00DA776F"/>
    <w:rsid w:val="00DB1654"/>
    <w:rsid w:val="00DB383D"/>
    <w:rsid w:val="00DB3D27"/>
    <w:rsid w:val="00DC04A9"/>
    <w:rsid w:val="00DD4E90"/>
    <w:rsid w:val="00DE46CD"/>
    <w:rsid w:val="00E322C5"/>
    <w:rsid w:val="00E51184"/>
    <w:rsid w:val="00E857B6"/>
    <w:rsid w:val="00EA4A57"/>
    <w:rsid w:val="00EA77AA"/>
    <w:rsid w:val="00EB38D6"/>
    <w:rsid w:val="00ED3E53"/>
    <w:rsid w:val="00F11AE5"/>
    <w:rsid w:val="00F12ADD"/>
    <w:rsid w:val="00F248BC"/>
    <w:rsid w:val="00F561F9"/>
    <w:rsid w:val="00F665BB"/>
    <w:rsid w:val="00F83B4E"/>
    <w:rsid w:val="00F9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unhideWhenUsed/>
    <w:rsid w:val="000534EF"/>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1800B9"/>
    <w:rPr>
      <w:color w:val="0563C1" w:themeColor="hyperlink"/>
      <w:u w:val="single"/>
    </w:rPr>
  </w:style>
  <w:style w:type="paragraph" w:styleId="ListParagraph">
    <w:name w:val="List Paragraph"/>
    <w:basedOn w:val="Normal"/>
    <w:uiPriority w:val="34"/>
    <w:qFormat/>
    <w:rsid w:val="00A01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 w:id="16250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hesoulspa.co.uk/?gclid=EAIaIQobChMIyNyTiIav9wIV0YBQBh2voQAMEAAYASAAEgLjIvD_Bw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F5B3-A9E0-45A2-ACB3-BCB4F60A609B}">
  <ds:schemaRefs>
    <ds:schemaRef ds:uri="http://purl.org/dc/elements/1.1/"/>
    <ds:schemaRef ds:uri="http://schemas.microsoft.com/office/2006/metadata/properties"/>
    <ds:schemaRef ds:uri="ae534962-aa25-4616-8951-6c4d6c844a8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575889d-a6be-447a-b2d4-5470e865667b"/>
    <ds:schemaRef ds:uri="http://www.w3.org/XML/1998/namespace"/>
    <ds:schemaRef ds:uri="http://purl.org/dc/terms/"/>
  </ds:schemaRefs>
</ds:datastoreItem>
</file>

<file path=customXml/itemProps2.xml><?xml version="1.0" encoding="utf-8"?>
<ds:datastoreItem xmlns:ds="http://schemas.openxmlformats.org/officeDocument/2006/customXml" ds:itemID="{8C7A294C-400F-4046-8A3E-E549F5A2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4.xml><?xml version="1.0" encoding="utf-8"?>
<ds:datastoreItem xmlns:ds="http://schemas.openxmlformats.org/officeDocument/2006/customXml" ds:itemID="{986937B0-0E80-44DA-9400-1223DA07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981</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Recruitment</cp:lastModifiedBy>
  <cp:revision>5</cp:revision>
  <cp:lastPrinted>2018-04-26T11:26:00Z</cp:lastPrinted>
  <dcterms:created xsi:type="dcterms:W3CDTF">2022-05-31T14:55:00Z</dcterms:created>
  <dcterms:modified xsi:type="dcterms:W3CDTF">2022-06-06T15:38:00Z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