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AA" w:rsidRDefault="00880793">
      <w:pPr>
        <w:pStyle w:val="Heading1"/>
      </w:pPr>
      <w:bookmarkStart w:id="0" w:name="_GoBack"/>
      <w:bookmarkEnd w:id="0"/>
      <w:r w:rsidRPr="0040053E">
        <w:rPr>
          <w:noProof/>
          <w:lang w:eastAsia="en-GB"/>
        </w:rPr>
        <w:drawing>
          <wp:inline distT="0" distB="0" distL="0" distR="0">
            <wp:extent cx="1678305" cy="582930"/>
            <wp:effectExtent l="0" t="0" r="0" b="0"/>
            <wp:docPr id="1" name="Picture 0" descr="MIND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D_Ba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AA" w:rsidRPr="00605B56" w:rsidRDefault="00EA77AA">
      <w:pPr>
        <w:pStyle w:val="Heading1"/>
      </w:pPr>
    </w:p>
    <w:p w:rsidR="00643991" w:rsidRPr="00605B56" w:rsidRDefault="00EA77AA" w:rsidP="00605B56">
      <w:pPr>
        <w:pStyle w:val="Heading1"/>
        <w:ind w:left="2880" w:firstLine="720"/>
      </w:pPr>
      <w:r w:rsidRPr="00605B56">
        <w:t xml:space="preserve">Job </w:t>
      </w:r>
      <w:r w:rsidR="00643991" w:rsidRPr="00605B56">
        <w:t>Specification</w:t>
      </w:r>
    </w:p>
    <w:p w:rsidR="00643991" w:rsidRPr="00605B56" w:rsidRDefault="00803E73" w:rsidP="00704262">
      <w:r w:rsidRPr="00605B56">
        <w:rPr>
          <w:b/>
        </w:rPr>
        <w:tab/>
      </w:r>
      <w:r w:rsidRPr="00605B56">
        <w:rPr>
          <w:b/>
        </w:rPr>
        <w:tab/>
      </w:r>
      <w:r w:rsidR="00643991" w:rsidRPr="00605B56">
        <w:tab/>
      </w:r>
      <w:r w:rsidRPr="00605B56">
        <w:tab/>
      </w:r>
    </w:p>
    <w:p w:rsidR="00E3710A" w:rsidRPr="00605B56" w:rsidRDefault="00E3710A" w:rsidP="00E3710A">
      <w:pPr>
        <w:rPr>
          <w:b/>
        </w:rPr>
      </w:pPr>
      <w:r w:rsidRPr="00605B56">
        <w:rPr>
          <w:b/>
        </w:rPr>
        <w:t>Job Title</w:t>
      </w:r>
      <w:r w:rsidRPr="00605B56">
        <w:tab/>
      </w:r>
      <w:r w:rsidR="008A499E">
        <w:t>Counsellor</w:t>
      </w:r>
      <w:r w:rsidRPr="00605B56">
        <w:tab/>
      </w:r>
      <w:r w:rsidRPr="00605B56">
        <w:tab/>
      </w:r>
    </w:p>
    <w:p w:rsidR="00E3710A" w:rsidRPr="00605B56" w:rsidRDefault="00E3710A" w:rsidP="00E3710A">
      <w:pPr>
        <w:rPr>
          <w:b/>
        </w:rPr>
      </w:pPr>
    </w:p>
    <w:p w:rsidR="00E3710A" w:rsidRPr="00C3013F" w:rsidRDefault="00E3710A" w:rsidP="00E3710A">
      <w:r w:rsidRPr="00605B56">
        <w:rPr>
          <w:b/>
        </w:rPr>
        <w:t>Reports to</w:t>
      </w:r>
      <w:r w:rsidRPr="00605B56">
        <w:rPr>
          <w:b/>
        </w:rPr>
        <w:tab/>
      </w:r>
      <w:r w:rsidR="00526F04">
        <w:rPr>
          <w:bCs/>
        </w:rPr>
        <w:t>Therapeutic Lead/Wellbeing Services Deputy Manager</w:t>
      </w:r>
      <w:r w:rsidR="00C3013F">
        <w:rPr>
          <w:b/>
        </w:rPr>
        <w:t xml:space="preserve"> – </w:t>
      </w:r>
      <w:r w:rsidR="00C3013F" w:rsidRPr="00C3013F">
        <w:t xml:space="preserve">12 </w:t>
      </w:r>
      <w:r w:rsidR="00C3013F">
        <w:t>month</w:t>
      </w:r>
      <w:r w:rsidR="00C3013F" w:rsidRPr="00C3013F">
        <w:t xml:space="preserve"> Fixed Term Contract</w:t>
      </w:r>
      <w:r w:rsidRPr="00C3013F">
        <w:tab/>
      </w:r>
      <w:r w:rsidR="00526F04" w:rsidRPr="00C3013F">
        <w:tab/>
      </w:r>
    </w:p>
    <w:p w:rsidR="00E3710A" w:rsidRPr="00605B56" w:rsidRDefault="00E3710A" w:rsidP="00E3710A">
      <w:pPr>
        <w:rPr>
          <w:b/>
          <w:bCs/>
        </w:rPr>
      </w:pPr>
    </w:p>
    <w:p w:rsidR="00E3710A" w:rsidRPr="00605B56" w:rsidRDefault="00E3710A" w:rsidP="00E3710A">
      <w:pPr>
        <w:rPr>
          <w:b/>
          <w:bCs/>
        </w:rPr>
      </w:pPr>
    </w:p>
    <w:p w:rsidR="00E3710A" w:rsidRDefault="00E3710A" w:rsidP="00E3710A">
      <w:pPr>
        <w:rPr>
          <w:b/>
          <w:bCs/>
        </w:rPr>
      </w:pPr>
      <w:r w:rsidRPr="00605B56">
        <w:rPr>
          <w:b/>
          <w:bCs/>
        </w:rPr>
        <w:t>Overall Responsibilities</w:t>
      </w:r>
    </w:p>
    <w:p w:rsidR="00E3710A" w:rsidRPr="00605B56" w:rsidRDefault="00E3710A" w:rsidP="00E3710A">
      <w:pPr>
        <w:rPr>
          <w:b/>
          <w:bCs/>
        </w:rPr>
      </w:pPr>
    </w:p>
    <w:p w:rsidR="00E3710A" w:rsidRDefault="00E3710A" w:rsidP="0043133E">
      <w:pPr>
        <w:pStyle w:val="Body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 xml:space="preserve">To </w:t>
      </w:r>
      <w:r w:rsidR="008A499E">
        <w:rPr>
          <w:rFonts w:ascii="Arial" w:hAnsi="Arial" w:cs="Arial"/>
          <w:sz w:val="24"/>
          <w:szCs w:val="24"/>
        </w:rPr>
        <w:t>provide counselling assessments and sessions within the Bath Mind</w:t>
      </w:r>
      <w:r>
        <w:rPr>
          <w:rFonts w:ascii="Arial" w:hAnsi="Arial" w:cs="Arial"/>
          <w:sz w:val="24"/>
          <w:szCs w:val="24"/>
        </w:rPr>
        <w:t xml:space="preserve"> </w:t>
      </w:r>
      <w:r w:rsidR="00DA17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ounselling</w:t>
      </w:r>
      <w:r w:rsidR="00DA172B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 xml:space="preserve">, </w:t>
      </w:r>
      <w:r w:rsidRPr="00F26E76">
        <w:rPr>
          <w:rFonts w:ascii="Arial" w:hAnsi="Arial" w:cs="Arial"/>
          <w:sz w:val="24"/>
          <w:szCs w:val="24"/>
        </w:rPr>
        <w:t>supporting people facing mental health challenges</w:t>
      </w:r>
      <w:r>
        <w:rPr>
          <w:rFonts w:ascii="Arial" w:hAnsi="Arial" w:cs="Arial"/>
          <w:sz w:val="24"/>
          <w:szCs w:val="24"/>
        </w:rPr>
        <w:t xml:space="preserve"> to access counselling support and </w:t>
      </w:r>
      <w:r w:rsidRPr="00F26E76">
        <w:rPr>
          <w:rFonts w:ascii="Arial" w:hAnsi="Arial" w:cs="Arial"/>
          <w:sz w:val="24"/>
          <w:szCs w:val="24"/>
        </w:rPr>
        <w:t xml:space="preserve">helping </w:t>
      </w:r>
      <w:r>
        <w:rPr>
          <w:rFonts w:ascii="Arial" w:hAnsi="Arial" w:cs="Arial"/>
          <w:sz w:val="24"/>
          <w:szCs w:val="24"/>
        </w:rPr>
        <w:t>them to improve their resilience and wellbeing and</w:t>
      </w:r>
      <w:r w:rsidRPr="00F26E76">
        <w:rPr>
          <w:rFonts w:ascii="Arial" w:hAnsi="Arial" w:cs="Arial"/>
          <w:sz w:val="24"/>
          <w:szCs w:val="24"/>
        </w:rPr>
        <w:t xml:space="preserve"> reduce social isolation.</w:t>
      </w:r>
    </w:p>
    <w:p w:rsidR="00B65855" w:rsidRPr="00F26E76" w:rsidRDefault="00B65855" w:rsidP="0043133E">
      <w:pPr>
        <w:pStyle w:val="Body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assessment and counselling for young people</w:t>
      </w:r>
      <w:r w:rsidRPr="00B41ED4">
        <w:rPr>
          <w:rFonts w:ascii="Arial" w:hAnsi="Arial" w:cs="Arial"/>
          <w:sz w:val="24"/>
          <w:szCs w:val="24"/>
        </w:rPr>
        <w:t xml:space="preserve"> to cope with wide-ranging and often complex social </w:t>
      </w:r>
      <w:r>
        <w:rPr>
          <w:rFonts w:ascii="Arial" w:hAnsi="Arial" w:cs="Arial"/>
          <w:sz w:val="24"/>
          <w:szCs w:val="24"/>
        </w:rPr>
        <w:t xml:space="preserve">and mental health issues including abuse, </w:t>
      </w:r>
      <w:r w:rsidRPr="00B41ED4">
        <w:rPr>
          <w:rFonts w:ascii="Arial" w:hAnsi="Arial" w:cs="Arial"/>
          <w:sz w:val="24"/>
          <w:szCs w:val="24"/>
        </w:rPr>
        <w:t>domestic violence, family breakdown, neglect and trauma.</w:t>
      </w:r>
    </w:p>
    <w:p w:rsidR="00E3710A" w:rsidRDefault="008A499E" w:rsidP="0043133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</w:t>
      </w:r>
      <w:r w:rsidR="00E3710A" w:rsidRPr="00F26E76">
        <w:rPr>
          <w:rFonts w:ascii="Arial" w:hAnsi="Arial" w:cs="Arial"/>
          <w:sz w:val="24"/>
          <w:szCs w:val="24"/>
        </w:rPr>
        <w:t>safe space for participants facing mental health challenges to</w:t>
      </w:r>
      <w:r w:rsidR="004657E6">
        <w:rPr>
          <w:rFonts w:ascii="Arial" w:hAnsi="Arial" w:cs="Arial"/>
          <w:sz w:val="24"/>
          <w:szCs w:val="24"/>
        </w:rPr>
        <w:t xml:space="preserve"> access counselling and </w:t>
      </w:r>
      <w:r w:rsidR="00DA172B">
        <w:rPr>
          <w:rFonts w:ascii="Arial" w:hAnsi="Arial" w:cs="Arial"/>
          <w:sz w:val="24"/>
          <w:szCs w:val="24"/>
        </w:rPr>
        <w:t xml:space="preserve">to </w:t>
      </w:r>
      <w:r w:rsidR="00DD102A">
        <w:rPr>
          <w:rFonts w:ascii="Arial" w:hAnsi="Arial" w:cs="Arial"/>
          <w:sz w:val="24"/>
          <w:szCs w:val="24"/>
        </w:rPr>
        <w:t xml:space="preserve">personally </w:t>
      </w:r>
      <w:r w:rsidR="00E3710A" w:rsidRPr="00F26E76">
        <w:rPr>
          <w:rFonts w:ascii="Arial" w:hAnsi="Arial" w:cs="Arial"/>
          <w:sz w:val="24"/>
          <w:szCs w:val="24"/>
        </w:rPr>
        <w:t xml:space="preserve">progress and </w:t>
      </w:r>
      <w:r w:rsidR="00DD102A">
        <w:rPr>
          <w:rFonts w:ascii="Arial" w:hAnsi="Arial" w:cs="Arial"/>
          <w:sz w:val="24"/>
          <w:szCs w:val="24"/>
        </w:rPr>
        <w:t xml:space="preserve">to </w:t>
      </w:r>
      <w:r w:rsidR="00E3710A" w:rsidRPr="00F26E76">
        <w:rPr>
          <w:rFonts w:ascii="Arial" w:hAnsi="Arial" w:cs="Arial"/>
          <w:sz w:val="24"/>
          <w:szCs w:val="24"/>
        </w:rPr>
        <w:t>develop</w:t>
      </w:r>
      <w:r w:rsidR="00E3710A">
        <w:rPr>
          <w:rFonts w:ascii="Arial" w:hAnsi="Arial" w:cs="Arial"/>
          <w:sz w:val="24"/>
          <w:szCs w:val="24"/>
        </w:rPr>
        <w:t>.</w:t>
      </w:r>
    </w:p>
    <w:p w:rsidR="00E3710A" w:rsidRPr="00F26E76" w:rsidRDefault="00E3710A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signpost individuals who may not be suitable for counselling services to additional support both </w:t>
      </w:r>
      <w:r w:rsidR="00DD102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in Bath Mind and externally. </w:t>
      </w:r>
    </w:p>
    <w:p w:rsidR="00E3710A" w:rsidRPr="00F26E76" w:rsidRDefault="00E3710A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 work with paid staff as well as volunteers</w:t>
      </w:r>
      <w:r w:rsidR="00DD102A">
        <w:rPr>
          <w:rFonts w:ascii="Arial" w:hAnsi="Arial" w:cs="Arial"/>
          <w:sz w:val="24"/>
          <w:szCs w:val="24"/>
        </w:rPr>
        <w:t xml:space="preserve">, </w:t>
      </w:r>
      <w:r w:rsidRPr="00F26E76">
        <w:rPr>
          <w:rFonts w:ascii="Arial" w:hAnsi="Arial" w:cs="Arial"/>
          <w:sz w:val="24"/>
          <w:szCs w:val="24"/>
        </w:rPr>
        <w:t>clients</w:t>
      </w:r>
      <w:r>
        <w:rPr>
          <w:rFonts w:ascii="Arial" w:hAnsi="Arial" w:cs="Arial"/>
          <w:sz w:val="24"/>
          <w:szCs w:val="24"/>
        </w:rPr>
        <w:t xml:space="preserve"> and members of the public. </w:t>
      </w:r>
    </w:p>
    <w:p w:rsidR="00E3710A" w:rsidRPr="00F26E76" w:rsidRDefault="00E3710A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8A499E">
        <w:rPr>
          <w:rFonts w:ascii="Arial" w:hAnsi="Arial" w:cs="Arial"/>
          <w:sz w:val="24"/>
          <w:szCs w:val="24"/>
        </w:rPr>
        <w:t xml:space="preserve">support the Counselling Lead and to </w:t>
      </w:r>
      <w:r w:rsidRPr="00F26E76">
        <w:rPr>
          <w:rFonts w:ascii="Arial" w:hAnsi="Arial" w:cs="Arial"/>
          <w:sz w:val="24"/>
          <w:szCs w:val="24"/>
        </w:rPr>
        <w:t xml:space="preserve">promote </w:t>
      </w:r>
      <w:r w:rsidR="00B6585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ounselling</w:t>
      </w:r>
      <w:r w:rsidRPr="00F26E76">
        <w:rPr>
          <w:rFonts w:ascii="Arial" w:hAnsi="Arial" w:cs="Arial"/>
          <w:sz w:val="24"/>
          <w:szCs w:val="24"/>
        </w:rPr>
        <w:t xml:space="preserve"> in Bath &amp; North East Somerset and be a champion and advocate for the </w:t>
      </w:r>
      <w:r>
        <w:rPr>
          <w:rFonts w:ascii="Arial" w:hAnsi="Arial" w:cs="Arial"/>
          <w:sz w:val="24"/>
          <w:szCs w:val="24"/>
        </w:rPr>
        <w:t>service.</w:t>
      </w:r>
    </w:p>
    <w:p w:rsidR="00F26E76" w:rsidRPr="00F26E76" w:rsidRDefault="00F26E76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 xml:space="preserve">To respond to any </w:t>
      </w:r>
      <w:r w:rsidR="008A499E">
        <w:rPr>
          <w:rFonts w:ascii="Arial" w:hAnsi="Arial" w:cs="Arial"/>
          <w:sz w:val="24"/>
          <w:szCs w:val="24"/>
        </w:rPr>
        <w:t>counselling referral</w:t>
      </w:r>
      <w:r w:rsidRPr="00F26E76">
        <w:rPr>
          <w:rFonts w:ascii="Arial" w:hAnsi="Arial" w:cs="Arial"/>
          <w:sz w:val="24"/>
          <w:szCs w:val="24"/>
        </w:rPr>
        <w:t xml:space="preserve"> efficiently and effectively</w:t>
      </w:r>
      <w:r w:rsidR="00DD5D21">
        <w:rPr>
          <w:rFonts w:ascii="Arial" w:hAnsi="Arial" w:cs="Arial"/>
          <w:sz w:val="24"/>
          <w:szCs w:val="24"/>
        </w:rPr>
        <w:t>.</w:t>
      </w:r>
      <w:r w:rsidRPr="00F26E76">
        <w:rPr>
          <w:rFonts w:ascii="Arial" w:hAnsi="Arial" w:cs="Arial"/>
          <w:sz w:val="24"/>
          <w:szCs w:val="24"/>
        </w:rPr>
        <w:t xml:space="preserve"> </w:t>
      </w:r>
    </w:p>
    <w:p w:rsidR="00F26E76" w:rsidRPr="00F26E76" w:rsidRDefault="008A499E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welcome</w:t>
      </w:r>
      <w:r w:rsidR="007B0822">
        <w:rPr>
          <w:rFonts w:ascii="Arial" w:hAnsi="Arial" w:cs="Arial"/>
          <w:sz w:val="24"/>
          <w:szCs w:val="24"/>
        </w:rPr>
        <w:t xml:space="preserve"> </w:t>
      </w:r>
      <w:r w:rsidR="00E3710A">
        <w:rPr>
          <w:rFonts w:ascii="Arial" w:hAnsi="Arial" w:cs="Arial"/>
          <w:sz w:val="24"/>
          <w:szCs w:val="24"/>
        </w:rPr>
        <w:t>clients attending session</w:t>
      </w:r>
      <w:r w:rsidR="004657E6">
        <w:rPr>
          <w:rFonts w:ascii="Arial" w:hAnsi="Arial" w:cs="Arial"/>
          <w:sz w:val="24"/>
          <w:szCs w:val="24"/>
        </w:rPr>
        <w:t>s</w:t>
      </w:r>
      <w:r w:rsidR="00E3710A">
        <w:rPr>
          <w:rFonts w:ascii="Arial" w:hAnsi="Arial" w:cs="Arial"/>
          <w:sz w:val="24"/>
          <w:szCs w:val="24"/>
        </w:rPr>
        <w:t xml:space="preserve"> and </w:t>
      </w:r>
      <w:r w:rsidR="007B0822">
        <w:rPr>
          <w:rFonts w:ascii="Arial" w:hAnsi="Arial" w:cs="Arial"/>
          <w:sz w:val="24"/>
          <w:szCs w:val="24"/>
        </w:rPr>
        <w:t xml:space="preserve">to any </w:t>
      </w:r>
      <w:r w:rsidR="00E3710A">
        <w:rPr>
          <w:rFonts w:ascii="Arial" w:hAnsi="Arial" w:cs="Arial"/>
          <w:sz w:val="24"/>
          <w:szCs w:val="24"/>
        </w:rPr>
        <w:t xml:space="preserve">visitors coming </w:t>
      </w:r>
      <w:r w:rsidR="007B0822">
        <w:rPr>
          <w:rFonts w:ascii="Arial" w:hAnsi="Arial" w:cs="Arial"/>
          <w:sz w:val="24"/>
          <w:szCs w:val="24"/>
        </w:rPr>
        <w:t>to</w:t>
      </w:r>
      <w:r w:rsidR="00E3710A">
        <w:rPr>
          <w:rFonts w:ascii="Arial" w:hAnsi="Arial" w:cs="Arial"/>
          <w:sz w:val="24"/>
          <w:szCs w:val="24"/>
        </w:rPr>
        <w:t xml:space="preserve"> the Bath Mind building</w:t>
      </w:r>
      <w:r w:rsidR="00DD5D21">
        <w:rPr>
          <w:rFonts w:ascii="Arial" w:hAnsi="Arial" w:cs="Arial"/>
          <w:sz w:val="24"/>
          <w:szCs w:val="24"/>
        </w:rPr>
        <w:t>.</w:t>
      </w:r>
    </w:p>
    <w:p w:rsidR="00F26E76" w:rsidRPr="00F26E76" w:rsidRDefault="00F26E76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 xml:space="preserve">To </w:t>
      </w:r>
      <w:r w:rsidR="008A499E">
        <w:rPr>
          <w:rFonts w:ascii="Arial" w:hAnsi="Arial" w:cs="Arial"/>
          <w:sz w:val="24"/>
          <w:szCs w:val="24"/>
        </w:rPr>
        <w:t>understand and implement Bath Mind</w:t>
      </w:r>
      <w:r w:rsidRPr="00F26E76">
        <w:rPr>
          <w:rFonts w:ascii="Arial" w:hAnsi="Arial" w:cs="Arial"/>
          <w:sz w:val="24"/>
          <w:szCs w:val="24"/>
        </w:rPr>
        <w:t xml:space="preserve"> risk assessments for all </w:t>
      </w:r>
      <w:r w:rsidR="008A499E">
        <w:rPr>
          <w:rFonts w:ascii="Arial" w:hAnsi="Arial" w:cs="Arial"/>
          <w:sz w:val="24"/>
          <w:szCs w:val="24"/>
        </w:rPr>
        <w:t>counselling activities.</w:t>
      </w:r>
      <w:r w:rsidR="00E3710A">
        <w:rPr>
          <w:rFonts w:ascii="Arial" w:hAnsi="Arial" w:cs="Arial"/>
          <w:sz w:val="24"/>
          <w:szCs w:val="24"/>
        </w:rPr>
        <w:t xml:space="preserve"> </w:t>
      </w:r>
    </w:p>
    <w:p w:rsidR="007B0822" w:rsidRDefault="00F26E76" w:rsidP="0043133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 xml:space="preserve">To be aware of </w:t>
      </w:r>
      <w:r w:rsidR="004657E6">
        <w:rPr>
          <w:rFonts w:ascii="Arial" w:hAnsi="Arial" w:cs="Arial"/>
          <w:sz w:val="24"/>
          <w:szCs w:val="24"/>
        </w:rPr>
        <w:t>individual risk assessments for</w:t>
      </w:r>
      <w:r w:rsidRPr="00F26E76">
        <w:rPr>
          <w:rFonts w:ascii="Arial" w:hAnsi="Arial" w:cs="Arial"/>
          <w:sz w:val="24"/>
          <w:szCs w:val="24"/>
        </w:rPr>
        <w:t xml:space="preserve"> </w:t>
      </w:r>
      <w:r w:rsidR="007B0822">
        <w:rPr>
          <w:rFonts w:ascii="Arial" w:hAnsi="Arial" w:cs="Arial"/>
          <w:sz w:val="24"/>
          <w:szCs w:val="24"/>
        </w:rPr>
        <w:t>clients</w:t>
      </w:r>
      <w:r w:rsidRPr="00F26E76">
        <w:rPr>
          <w:rFonts w:ascii="Arial" w:hAnsi="Arial" w:cs="Arial"/>
          <w:sz w:val="24"/>
          <w:szCs w:val="24"/>
        </w:rPr>
        <w:t xml:space="preserve"> – on a need to know basis only and to communicate any concerns with management and staff.  </w:t>
      </w:r>
    </w:p>
    <w:p w:rsidR="00F26E76" w:rsidRPr="00F26E76" w:rsidRDefault="008A499E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data protection</w:t>
      </w:r>
      <w:r w:rsidR="00F26E76" w:rsidRPr="00F26E76">
        <w:rPr>
          <w:rFonts w:ascii="Arial" w:hAnsi="Arial" w:cs="Arial"/>
          <w:sz w:val="24"/>
          <w:szCs w:val="24"/>
        </w:rPr>
        <w:t xml:space="preserve"> act</w:t>
      </w:r>
      <w:r w:rsidR="00DD5D21">
        <w:rPr>
          <w:rFonts w:ascii="Arial" w:hAnsi="Arial" w:cs="Arial"/>
          <w:sz w:val="24"/>
          <w:szCs w:val="24"/>
        </w:rPr>
        <w:t xml:space="preserve"> guidelines</w:t>
      </w:r>
      <w:r w:rsidR="00F26E76" w:rsidRPr="00F26E76">
        <w:rPr>
          <w:rFonts w:ascii="Arial" w:hAnsi="Arial" w:cs="Arial"/>
          <w:sz w:val="24"/>
          <w:szCs w:val="24"/>
        </w:rPr>
        <w:t xml:space="preserve">. </w:t>
      </w:r>
    </w:p>
    <w:p w:rsidR="0033244A" w:rsidRPr="008A499E" w:rsidRDefault="00F26E76" w:rsidP="0043133E">
      <w:pPr>
        <w:pStyle w:val="ListParagraph"/>
        <w:numPr>
          <w:ilvl w:val="0"/>
          <w:numId w:val="30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 adhere to Bath Mind's policies and procedures in boundaries, confidentiality and safeguarding vulnerable adults.</w:t>
      </w:r>
    </w:p>
    <w:p w:rsidR="0033244A" w:rsidRDefault="0033244A" w:rsidP="00704262"/>
    <w:p w:rsidR="0033244A" w:rsidRPr="00605B56" w:rsidRDefault="0033244A" w:rsidP="00704262">
      <w:pPr>
        <w:rPr>
          <w:b/>
          <w:u w:val="single"/>
        </w:rPr>
      </w:pPr>
      <w:r w:rsidRPr="00605B56">
        <w:rPr>
          <w:b/>
        </w:rPr>
        <w:t>Communication Responsibilities</w:t>
      </w:r>
    </w:p>
    <w:p w:rsidR="0033244A" w:rsidRDefault="0033244A" w:rsidP="00704262"/>
    <w:p w:rsidR="0033244A" w:rsidRDefault="0033244A" w:rsidP="00B21C9A">
      <w:pPr>
        <w:numPr>
          <w:ilvl w:val="0"/>
          <w:numId w:val="28"/>
        </w:numPr>
      </w:pPr>
      <w:r>
        <w:t>To adopt a team approach and be a proactive t</w:t>
      </w:r>
      <w:r w:rsidR="00B70B83">
        <w:t>eam member</w:t>
      </w:r>
    </w:p>
    <w:p w:rsidR="0033244A" w:rsidRDefault="0033244A" w:rsidP="00B21C9A">
      <w:pPr>
        <w:numPr>
          <w:ilvl w:val="0"/>
          <w:numId w:val="28"/>
        </w:numPr>
      </w:pPr>
      <w:r>
        <w:t>To be</w:t>
      </w:r>
      <w:r w:rsidR="00B70B83">
        <w:t xml:space="preserve"> non-judgemental and empathetic</w:t>
      </w:r>
    </w:p>
    <w:p w:rsidR="0033244A" w:rsidRDefault="0033244A" w:rsidP="00B21C9A">
      <w:pPr>
        <w:numPr>
          <w:ilvl w:val="0"/>
          <w:numId w:val="28"/>
        </w:numPr>
      </w:pPr>
      <w:r>
        <w:lastRenderedPageBreak/>
        <w:t>To adhere to the policy of confidentiality and sharing of information</w:t>
      </w:r>
    </w:p>
    <w:p w:rsidR="0033244A" w:rsidRDefault="00B70B83" w:rsidP="00B21C9A">
      <w:pPr>
        <w:numPr>
          <w:ilvl w:val="0"/>
          <w:numId w:val="28"/>
        </w:numPr>
      </w:pPr>
      <w:r>
        <w:t>To be non-discriminatory</w:t>
      </w:r>
    </w:p>
    <w:p w:rsidR="00DA58B1" w:rsidRDefault="00DA58B1" w:rsidP="00B21C9A">
      <w:pPr>
        <w:numPr>
          <w:ilvl w:val="0"/>
          <w:numId w:val="28"/>
        </w:numPr>
      </w:pPr>
      <w:r>
        <w:t xml:space="preserve">To promote positive perceptions of Bath Mind </w:t>
      </w:r>
      <w:r w:rsidR="0015389E">
        <w:t>at all times</w:t>
      </w:r>
    </w:p>
    <w:p w:rsidR="0015389E" w:rsidRDefault="0015389E" w:rsidP="00B21C9A">
      <w:pPr>
        <w:numPr>
          <w:ilvl w:val="0"/>
          <w:numId w:val="28"/>
        </w:numPr>
      </w:pPr>
      <w:r>
        <w:t>To liaise with users of Bath Mind services as requi</w:t>
      </w:r>
      <w:r w:rsidR="00B70B83">
        <w:t>red</w:t>
      </w:r>
    </w:p>
    <w:p w:rsidR="0015389E" w:rsidRDefault="0015389E" w:rsidP="00B21C9A">
      <w:pPr>
        <w:numPr>
          <w:ilvl w:val="0"/>
          <w:numId w:val="28"/>
        </w:numPr>
      </w:pPr>
      <w:r>
        <w:t>To maintain positive working relationships with other employ</w:t>
      </w:r>
      <w:r w:rsidR="00B70B83">
        <w:t>ees and volunteers of Bath Mind</w:t>
      </w:r>
    </w:p>
    <w:p w:rsidR="00AD0AA1" w:rsidRDefault="00AD0AA1" w:rsidP="00B21C9A">
      <w:pPr>
        <w:numPr>
          <w:ilvl w:val="0"/>
          <w:numId w:val="28"/>
        </w:numPr>
      </w:pPr>
      <w:r>
        <w:t>To att</w:t>
      </w:r>
      <w:r w:rsidR="002A3C44">
        <w:t>end supervision, appraisal</w:t>
      </w:r>
      <w:r w:rsidR="00D64379">
        <w:t>s</w:t>
      </w:r>
      <w:r w:rsidR="002A3C44">
        <w:t xml:space="preserve"> and </w:t>
      </w:r>
      <w:r>
        <w:t>t</w:t>
      </w:r>
      <w:r w:rsidR="002A3C44">
        <w:t>eam</w:t>
      </w:r>
      <w:r w:rsidR="00B70B83">
        <w:t xml:space="preserve"> meetings</w:t>
      </w:r>
    </w:p>
    <w:p w:rsidR="00AD0AA1" w:rsidRDefault="00AD0AA1" w:rsidP="00B21C9A">
      <w:pPr>
        <w:numPr>
          <w:ilvl w:val="0"/>
          <w:numId w:val="28"/>
        </w:numPr>
      </w:pPr>
      <w:r>
        <w:t>To attend training and relevant cours</w:t>
      </w:r>
      <w:r w:rsidR="00B70B83">
        <w:t>es for professional development</w:t>
      </w:r>
    </w:p>
    <w:p w:rsidR="00B21C9A" w:rsidRDefault="00B21C9A" w:rsidP="00704262">
      <w:pPr>
        <w:rPr>
          <w:b/>
        </w:rPr>
      </w:pPr>
    </w:p>
    <w:p w:rsidR="00B21C9A" w:rsidRDefault="00B21C9A" w:rsidP="00704262">
      <w:pPr>
        <w:rPr>
          <w:b/>
        </w:rPr>
      </w:pPr>
    </w:p>
    <w:p w:rsidR="00B21C9A" w:rsidRDefault="00B21C9A" w:rsidP="00704262">
      <w:pPr>
        <w:rPr>
          <w:b/>
        </w:rPr>
      </w:pPr>
    </w:p>
    <w:p w:rsidR="00643991" w:rsidRDefault="0033244A" w:rsidP="00704262">
      <w:pPr>
        <w:rPr>
          <w:b/>
        </w:rPr>
      </w:pPr>
      <w:r w:rsidRPr="00605B56">
        <w:rPr>
          <w:b/>
        </w:rPr>
        <w:t>Specific Responsibilities</w:t>
      </w:r>
    </w:p>
    <w:p w:rsidR="00526F04" w:rsidRDefault="00526F04" w:rsidP="00704262">
      <w:pPr>
        <w:rPr>
          <w:b/>
        </w:rPr>
      </w:pPr>
    </w:p>
    <w:p w:rsidR="00526F04" w:rsidRDefault="00526F04" w:rsidP="00526F04">
      <w:pPr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To provide a counselling service for our Safe Space p</w:t>
      </w:r>
      <w:r w:rsidRPr="00526F04">
        <w:rPr>
          <w:rFonts w:cs="Arial"/>
        </w:rPr>
        <w:t>roject</w:t>
      </w:r>
      <w:r w:rsidR="004657E6">
        <w:rPr>
          <w:rFonts w:cs="Arial"/>
        </w:rPr>
        <w:t>,</w:t>
      </w:r>
      <w:r w:rsidRPr="00526F04">
        <w:rPr>
          <w:rFonts w:cs="Arial"/>
        </w:rPr>
        <w:t xml:space="preserve"> designed to support the mental health needs of young people throughout Bath and North East Somerset. </w:t>
      </w:r>
    </w:p>
    <w:p w:rsidR="00526F04" w:rsidRPr="00526F04" w:rsidRDefault="00526F04" w:rsidP="00526F04">
      <w:pPr>
        <w:jc w:val="both"/>
        <w:rPr>
          <w:rFonts w:cs="Arial"/>
        </w:rPr>
      </w:pPr>
    </w:p>
    <w:p w:rsidR="00526F04" w:rsidRDefault="00526F04" w:rsidP="00526F04">
      <w:pPr>
        <w:numPr>
          <w:ilvl w:val="0"/>
          <w:numId w:val="29"/>
        </w:num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>To work with 16-25 year olds</w:t>
      </w:r>
      <w:r w:rsidRPr="00526F04">
        <w:rPr>
          <w:rFonts w:cs="Arial"/>
        </w:rPr>
        <w:t>, offering</w:t>
      </w:r>
      <w:r w:rsidR="004657E6">
        <w:rPr>
          <w:rFonts w:cs="Arial"/>
        </w:rPr>
        <w:t xml:space="preserve"> high quality</w:t>
      </w:r>
      <w:r w:rsidRPr="00526F04">
        <w:rPr>
          <w:rFonts w:cs="Arial"/>
        </w:rPr>
        <w:t xml:space="preserve"> 1:1 </w:t>
      </w:r>
      <w:r w:rsidR="004657E6">
        <w:rPr>
          <w:rFonts w:cs="Arial"/>
        </w:rPr>
        <w:t xml:space="preserve">assessments, </w:t>
      </w:r>
      <w:r>
        <w:rPr>
          <w:rFonts w:cs="Arial"/>
        </w:rPr>
        <w:t>coun</w:t>
      </w:r>
      <w:r w:rsidR="004657E6">
        <w:rPr>
          <w:rFonts w:cs="Arial"/>
        </w:rPr>
        <w:t xml:space="preserve">selling sessions and </w:t>
      </w:r>
      <w:r>
        <w:rPr>
          <w:rFonts w:cs="Arial"/>
        </w:rPr>
        <w:t>group work.</w:t>
      </w:r>
    </w:p>
    <w:p w:rsidR="00526F04" w:rsidRDefault="00526F04" w:rsidP="00526F04">
      <w:pPr>
        <w:tabs>
          <w:tab w:val="left" w:pos="-720"/>
        </w:tabs>
        <w:suppressAutoHyphens/>
        <w:jc w:val="both"/>
        <w:rPr>
          <w:rFonts w:cs="Arial"/>
        </w:rPr>
      </w:pPr>
    </w:p>
    <w:p w:rsidR="00526F04" w:rsidRDefault="00526F04" w:rsidP="00526F04">
      <w:pPr>
        <w:numPr>
          <w:ilvl w:val="0"/>
          <w:numId w:val="29"/>
        </w:numPr>
        <w:tabs>
          <w:tab w:val="left" w:pos="-720"/>
        </w:tabs>
        <w:suppressAutoHyphens/>
        <w:jc w:val="both"/>
      </w:pPr>
      <w:r>
        <w:rPr>
          <w:rFonts w:cs="Arial"/>
        </w:rPr>
        <w:t xml:space="preserve">To </w:t>
      </w:r>
      <w:r>
        <w:t xml:space="preserve">help develop young people's sense of identity, self-esteem, </w:t>
      </w:r>
      <w:r w:rsidR="004657E6">
        <w:t>mental health and wellbeing,</w:t>
      </w:r>
      <w:r>
        <w:t xml:space="preserve"> to build and improve personal resilience. </w:t>
      </w:r>
    </w:p>
    <w:p w:rsidR="00526F04" w:rsidRDefault="00526F04" w:rsidP="00526F04">
      <w:pPr>
        <w:tabs>
          <w:tab w:val="left" w:pos="-720"/>
        </w:tabs>
        <w:suppressAutoHyphens/>
        <w:jc w:val="both"/>
      </w:pPr>
    </w:p>
    <w:p w:rsidR="00526F04" w:rsidRPr="00526F04" w:rsidRDefault="00526F04" w:rsidP="00526F04">
      <w:pPr>
        <w:numPr>
          <w:ilvl w:val="0"/>
          <w:numId w:val="29"/>
        </w:numPr>
        <w:tabs>
          <w:tab w:val="left" w:pos="-720"/>
        </w:tabs>
        <w:suppressAutoHyphens/>
        <w:jc w:val="both"/>
        <w:rPr>
          <w:rFonts w:cs="Arial"/>
        </w:rPr>
      </w:pPr>
      <w:r>
        <w:t>To support young people to have a better social connection with their family, friends and the wider community,</w:t>
      </w:r>
      <w:r>
        <w:rPr>
          <w:rFonts w:cs="Arial"/>
        </w:rPr>
        <w:t xml:space="preserve"> encouraging </w:t>
      </w:r>
      <w:r w:rsidR="005F0343">
        <w:rPr>
          <w:rFonts w:cs="Arial"/>
        </w:rPr>
        <w:t>engagement</w:t>
      </w:r>
      <w:r w:rsidR="004657E6">
        <w:rPr>
          <w:rFonts w:cs="Arial"/>
        </w:rPr>
        <w:t xml:space="preserve"> with the</w:t>
      </w:r>
      <w:r w:rsidRPr="00526F04">
        <w:rPr>
          <w:rFonts w:cs="Arial"/>
        </w:rPr>
        <w:t xml:space="preserve"> local community and other Bath Mind Services.</w:t>
      </w:r>
    </w:p>
    <w:p w:rsidR="006758F9" w:rsidRDefault="006758F9" w:rsidP="00704262">
      <w:pPr>
        <w:rPr>
          <w:b/>
          <w:color w:val="0070C0"/>
        </w:rPr>
      </w:pPr>
    </w:p>
    <w:p w:rsidR="00F26E76" w:rsidRDefault="00F26E76" w:rsidP="00526F04">
      <w:pPr>
        <w:pStyle w:val="Body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D5D21">
        <w:rPr>
          <w:rFonts w:ascii="Arial" w:hAnsi="Arial" w:cs="Arial"/>
          <w:sz w:val="24"/>
          <w:szCs w:val="24"/>
        </w:rPr>
        <w:t xml:space="preserve">To work closely with the </w:t>
      </w:r>
      <w:r w:rsidR="008A499E">
        <w:rPr>
          <w:rFonts w:ascii="Arial" w:hAnsi="Arial" w:cs="Arial"/>
          <w:sz w:val="24"/>
          <w:szCs w:val="24"/>
        </w:rPr>
        <w:t>Therapeutic Lead</w:t>
      </w:r>
      <w:r w:rsidRPr="00DD5D21">
        <w:rPr>
          <w:rFonts w:ascii="Arial" w:hAnsi="Arial" w:cs="Arial"/>
          <w:sz w:val="24"/>
          <w:szCs w:val="24"/>
        </w:rPr>
        <w:t xml:space="preserve"> in order to ensure the smooth running of the</w:t>
      </w:r>
      <w:r w:rsidR="004657E6">
        <w:rPr>
          <w:rFonts w:ascii="Arial" w:hAnsi="Arial" w:cs="Arial"/>
          <w:sz w:val="24"/>
          <w:szCs w:val="24"/>
        </w:rPr>
        <w:t xml:space="preserve"> counselling</w:t>
      </w:r>
      <w:r w:rsidRPr="00DD5D21">
        <w:rPr>
          <w:rFonts w:ascii="Arial" w:hAnsi="Arial" w:cs="Arial"/>
          <w:sz w:val="24"/>
          <w:szCs w:val="24"/>
        </w:rPr>
        <w:t xml:space="preserve"> service. </w:t>
      </w:r>
    </w:p>
    <w:p w:rsidR="008A499E" w:rsidRDefault="008A499E" w:rsidP="00526F0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within the BACP </w:t>
      </w:r>
      <w:r w:rsidR="00526F04">
        <w:rPr>
          <w:rFonts w:ascii="Arial" w:hAnsi="Arial" w:cs="Arial"/>
          <w:sz w:val="24"/>
          <w:szCs w:val="24"/>
        </w:rPr>
        <w:t>ethical framework.</w:t>
      </w:r>
    </w:p>
    <w:p w:rsidR="00DA172B" w:rsidRPr="00DA172B" w:rsidRDefault="00DD5D21" w:rsidP="00526F0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 ensure high quality and consistent standar</w:t>
      </w:r>
      <w:r w:rsidR="00DA172B">
        <w:rPr>
          <w:rFonts w:ascii="Arial" w:hAnsi="Arial" w:cs="Arial"/>
          <w:sz w:val="24"/>
          <w:szCs w:val="24"/>
        </w:rPr>
        <w:t xml:space="preserve">ds of service. </w:t>
      </w:r>
    </w:p>
    <w:p w:rsidR="00DD5D21" w:rsidRPr="00F26E76" w:rsidRDefault="00DD5D21" w:rsidP="00526F04">
      <w:pPr>
        <w:pStyle w:val="ListParagraph"/>
        <w:numPr>
          <w:ilvl w:val="0"/>
          <w:numId w:val="29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 work towards the principles of social inclusion, integration and lifelong learning</w:t>
      </w:r>
      <w:r>
        <w:rPr>
          <w:rFonts w:ascii="Arial" w:hAnsi="Arial" w:cs="Arial"/>
          <w:sz w:val="24"/>
          <w:szCs w:val="24"/>
        </w:rPr>
        <w:t>.</w:t>
      </w:r>
    </w:p>
    <w:p w:rsidR="00DD5D21" w:rsidRPr="00F26E76" w:rsidRDefault="00DD5D21" w:rsidP="00526F04">
      <w:pPr>
        <w:pStyle w:val="ListParagraph"/>
        <w:numPr>
          <w:ilvl w:val="0"/>
          <w:numId w:val="29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Provide excellent customer service</w:t>
      </w:r>
      <w:r>
        <w:rPr>
          <w:rFonts w:ascii="Arial" w:hAnsi="Arial" w:cs="Arial"/>
          <w:sz w:val="24"/>
          <w:szCs w:val="24"/>
        </w:rPr>
        <w:t>.</w:t>
      </w:r>
    </w:p>
    <w:p w:rsidR="006758F9" w:rsidRPr="00526F04" w:rsidRDefault="00DD5D21" w:rsidP="00704262">
      <w:pPr>
        <w:pStyle w:val="ListParagraph"/>
        <w:numPr>
          <w:ilvl w:val="0"/>
          <w:numId w:val="29"/>
        </w:numPr>
        <w:rPr>
          <w:rFonts w:ascii="Arial" w:eastAsia="Tahoma" w:hAnsi="Arial" w:cs="Arial"/>
          <w:sz w:val="24"/>
          <w:szCs w:val="24"/>
        </w:rPr>
      </w:pPr>
      <w:r w:rsidRPr="00F26E76">
        <w:rPr>
          <w:rFonts w:ascii="Arial" w:hAnsi="Arial" w:cs="Arial"/>
          <w:sz w:val="24"/>
          <w:szCs w:val="24"/>
        </w:rPr>
        <w:t>To work flexibly where required</w:t>
      </w:r>
      <w:r>
        <w:rPr>
          <w:rFonts w:ascii="Arial" w:hAnsi="Arial" w:cs="Arial"/>
          <w:sz w:val="24"/>
          <w:szCs w:val="24"/>
        </w:rPr>
        <w:t>.</w:t>
      </w:r>
    </w:p>
    <w:p w:rsidR="00E322C5" w:rsidRDefault="00E322C5" w:rsidP="00704262"/>
    <w:p w:rsidR="00DB3D27" w:rsidRDefault="00DB3D27" w:rsidP="00704262">
      <w:pPr>
        <w:rPr>
          <w:b/>
        </w:rPr>
      </w:pPr>
      <w:r w:rsidRPr="00200A5F">
        <w:rPr>
          <w:b/>
        </w:rPr>
        <w:t>Hours of wo</w:t>
      </w:r>
      <w:r w:rsidR="00140E2A" w:rsidRPr="00200A5F">
        <w:rPr>
          <w:b/>
        </w:rPr>
        <w:t>rk</w:t>
      </w:r>
    </w:p>
    <w:p w:rsidR="00526F04" w:rsidRPr="00526F04" w:rsidRDefault="00526F04" w:rsidP="00704262">
      <w:pPr>
        <w:rPr>
          <w:b/>
        </w:rPr>
      </w:pPr>
    </w:p>
    <w:p w:rsidR="004830D4" w:rsidRDefault="00440122" w:rsidP="008702EE">
      <w:r>
        <w:rPr>
          <w:color w:val="000000"/>
        </w:rPr>
        <w:t xml:space="preserve">8 </w:t>
      </w:r>
      <w:r w:rsidR="004830D4" w:rsidRPr="006B05FC">
        <w:rPr>
          <w:color w:val="000000"/>
        </w:rPr>
        <w:t>h</w:t>
      </w:r>
      <w:r w:rsidR="004830D4">
        <w:t>ours per week</w:t>
      </w:r>
      <w:r w:rsidR="00F11AE5">
        <w:t xml:space="preserve"> </w:t>
      </w:r>
      <w:r w:rsidR="00861CAF">
        <w:t>(working days to be negotiated)</w:t>
      </w:r>
    </w:p>
    <w:p w:rsidR="00526F04" w:rsidRDefault="001F4EF6" w:rsidP="008702EE">
      <w:r>
        <w:t>Occasional early evening work</w:t>
      </w:r>
      <w:r w:rsidR="00200A5F">
        <w:t xml:space="preserve"> may</w:t>
      </w:r>
      <w:r>
        <w:t xml:space="preserve"> be required</w:t>
      </w:r>
    </w:p>
    <w:p w:rsidR="00526F04" w:rsidRPr="00526F04" w:rsidRDefault="00526F04" w:rsidP="00526F04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This </w:t>
      </w:r>
      <w:r w:rsidRPr="00526F04">
        <w:rPr>
          <w:rFonts w:cs="Arial"/>
        </w:rPr>
        <w:t xml:space="preserve">role will be initially for </w:t>
      </w:r>
      <w:r w:rsidR="0043133E">
        <w:rPr>
          <w:rFonts w:cs="Arial"/>
        </w:rPr>
        <w:t>12 months</w:t>
      </w:r>
    </w:p>
    <w:p w:rsidR="002C10DD" w:rsidRDefault="002C10DD" w:rsidP="008702EE">
      <w:r>
        <w:t>25 day</w:t>
      </w:r>
      <w:r w:rsidR="00200A5F">
        <w:t>’</w:t>
      </w:r>
      <w:r>
        <w:t>s holiday per year (pro r</w:t>
      </w:r>
      <w:r w:rsidR="00BE2A47">
        <w:t>ata) + Public and Bank Holidays</w:t>
      </w:r>
    </w:p>
    <w:p w:rsidR="00BE2A47" w:rsidRDefault="001A1117" w:rsidP="008702EE">
      <w:r>
        <w:t>Flexi-time arrangement</w:t>
      </w:r>
    </w:p>
    <w:p w:rsidR="004830D4" w:rsidRDefault="004830D4" w:rsidP="00704262"/>
    <w:p w:rsidR="000639BF" w:rsidRDefault="000639BF" w:rsidP="00704262">
      <w:pPr>
        <w:rPr>
          <w:b/>
          <w:color w:val="0070C0"/>
        </w:rPr>
      </w:pPr>
    </w:p>
    <w:p w:rsidR="00140E2A" w:rsidRPr="00DB383D" w:rsidRDefault="00140E2A" w:rsidP="00704262">
      <w:pPr>
        <w:rPr>
          <w:b/>
        </w:rPr>
      </w:pPr>
      <w:r w:rsidRPr="00DB383D">
        <w:rPr>
          <w:b/>
        </w:rPr>
        <w:t>Salary</w:t>
      </w:r>
      <w:r w:rsidR="005F3723" w:rsidRPr="00DB383D">
        <w:rPr>
          <w:b/>
        </w:rPr>
        <w:t xml:space="preserve"> Package</w:t>
      </w:r>
    </w:p>
    <w:p w:rsidR="00140E2A" w:rsidRDefault="00140E2A" w:rsidP="00704262">
      <w:pPr>
        <w:rPr>
          <w:b/>
          <w:color w:val="0070C0"/>
        </w:rPr>
      </w:pPr>
    </w:p>
    <w:p w:rsidR="00440122" w:rsidRDefault="00DC04A9" w:rsidP="00704262">
      <w:pPr>
        <w:rPr>
          <w:color w:val="000000"/>
        </w:rPr>
      </w:pPr>
      <w:r>
        <w:t>£</w:t>
      </w:r>
      <w:r w:rsidR="00EC7245">
        <w:rPr>
          <w:color w:val="000000"/>
        </w:rPr>
        <w:t>14</w:t>
      </w:r>
      <w:r w:rsidR="00EF05A3" w:rsidRPr="00CF2284">
        <w:rPr>
          <w:color w:val="000000"/>
        </w:rPr>
        <w:t xml:space="preserve"> per hour</w:t>
      </w:r>
      <w:r w:rsidR="00440122">
        <w:rPr>
          <w:color w:val="000000"/>
        </w:rPr>
        <w:t xml:space="preserve"> </w:t>
      </w:r>
    </w:p>
    <w:p w:rsidR="005F3723" w:rsidRPr="009C4C96" w:rsidRDefault="005F3723" w:rsidP="00704262">
      <w:r>
        <w:t>Workplace Pension Scheme</w:t>
      </w:r>
    </w:p>
    <w:p w:rsidR="00140E2A" w:rsidRDefault="00140E2A" w:rsidP="00704262"/>
    <w:p w:rsidR="00DB3D27" w:rsidRPr="00DB383D" w:rsidRDefault="00140E2A" w:rsidP="00704262">
      <w:pPr>
        <w:rPr>
          <w:b/>
        </w:rPr>
      </w:pPr>
      <w:r w:rsidRPr="00DB383D">
        <w:rPr>
          <w:b/>
        </w:rPr>
        <w:t>Other Information</w:t>
      </w:r>
    </w:p>
    <w:p w:rsidR="00DB3D27" w:rsidRDefault="00DB3D27" w:rsidP="00704262"/>
    <w:p w:rsidR="00DB3D27" w:rsidRDefault="004830D4" w:rsidP="00704262">
      <w:r>
        <w:lastRenderedPageBreak/>
        <w:t>Please familiarise yourself with all of the policies and procedures contained in the Staff Handbook and follow the guidelines provided.</w:t>
      </w:r>
    </w:p>
    <w:p w:rsidR="00F561F9" w:rsidRDefault="00F561F9" w:rsidP="00704262"/>
    <w:p w:rsidR="0043133E" w:rsidRDefault="0043133E" w:rsidP="0043133E"/>
    <w:p w:rsidR="0043133E" w:rsidRDefault="0043133E" w:rsidP="0043133E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B21C9A" w:rsidRDefault="00B21C9A" w:rsidP="00704262"/>
    <w:p w:rsidR="00F561F9" w:rsidRDefault="00F561F9" w:rsidP="00704262"/>
    <w:p w:rsidR="00DB3D27" w:rsidRDefault="00DB3D27" w:rsidP="00704262"/>
    <w:p w:rsidR="00EA77AA" w:rsidRDefault="00880793" w:rsidP="006D68E7">
      <w:pPr>
        <w:ind w:left="360"/>
      </w:pPr>
      <w:r w:rsidRPr="0040053E">
        <w:rPr>
          <w:noProof/>
          <w:lang w:eastAsia="en-GB"/>
        </w:rPr>
        <w:drawing>
          <wp:inline distT="0" distB="0" distL="0" distR="0">
            <wp:extent cx="1678305" cy="582930"/>
            <wp:effectExtent l="0" t="0" r="0" b="0"/>
            <wp:docPr id="2" name="Picture 0" descr="MIND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D_Ba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EE" w:rsidRDefault="008702EE" w:rsidP="008702EE">
      <w:pPr>
        <w:jc w:val="center"/>
        <w:rPr>
          <w:b/>
        </w:rPr>
      </w:pPr>
    </w:p>
    <w:p w:rsidR="00DE46CD" w:rsidRDefault="00DE46CD" w:rsidP="008702EE">
      <w:pPr>
        <w:jc w:val="center"/>
        <w:rPr>
          <w:b/>
        </w:rPr>
      </w:pPr>
      <w:r w:rsidRPr="00DE46CD">
        <w:rPr>
          <w:b/>
        </w:rPr>
        <w:t>Person Specification</w:t>
      </w:r>
    </w:p>
    <w:p w:rsidR="008702EE" w:rsidRPr="00DE46CD" w:rsidRDefault="008702EE" w:rsidP="008702EE">
      <w:pPr>
        <w:jc w:val="center"/>
        <w:rPr>
          <w:b/>
        </w:rPr>
      </w:pPr>
    </w:p>
    <w:p w:rsidR="00DE46CD" w:rsidRDefault="00DE46CD" w:rsidP="006D68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DE46CD" w:rsidRPr="003E2D3F" w:rsidTr="0046467A">
        <w:tc>
          <w:tcPr>
            <w:tcW w:w="4968" w:type="dxa"/>
          </w:tcPr>
          <w:p w:rsidR="00DE46CD" w:rsidRPr="003E2D3F" w:rsidRDefault="00DE46CD" w:rsidP="006D68E7">
            <w:pPr>
              <w:spacing w:before="120" w:after="120"/>
              <w:rPr>
                <w:rFonts w:cs="Arial"/>
                <w:b/>
              </w:rPr>
            </w:pPr>
            <w:r w:rsidRPr="003E2D3F">
              <w:rPr>
                <w:rFonts w:cs="Arial"/>
                <w:b/>
              </w:rPr>
              <w:t>Essential Criteria</w:t>
            </w:r>
          </w:p>
        </w:tc>
        <w:tc>
          <w:tcPr>
            <w:tcW w:w="4968" w:type="dxa"/>
          </w:tcPr>
          <w:p w:rsidR="00DE46CD" w:rsidRPr="003E2D3F" w:rsidRDefault="00DE46CD" w:rsidP="006D68E7">
            <w:pPr>
              <w:spacing w:before="120" w:after="120"/>
              <w:rPr>
                <w:rFonts w:cs="Arial"/>
                <w:b/>
              </w:rPr>
            </w:pPr>
            <w:r w:rsidRPr="003E2D3F">
              <w:rPr>
                <w:rFonts w:cs="Arial"/>
                <w:b/>
              </w:rPr>
              <w:t>Desirable Criteria</w:t>
            </w:r>
          </w:p>
        </w:tc>
      </w:tr>
      <w:tr w:rsidR="00F26E76" w:rsidRPr="00791F27" w:rsidTr="0046467A">
        <w:tc>
          <w:tcPr>
            <w:tcW w:w="4968" w:type="dxa"/>
          </w:tcPr>
          <w:p w:rsidR="00F26E76" w:rsidRPr="000161E3" w:rsidRDefault="00B65855" w:rsidP="00F26E76">
            <w:pPr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Therapeutic counselling qualification, </w:t>
            </w:r>
            <w:r w:rsidR="004657E6">
              <w:rPr>
                <w:rFonts w:cs="Arial"/>
              </w:rPr>
              <w:t xml:space="preserve">minimum of level 4 </w:t>
            </w:r>
            <w:r w:rsidR="005F0343">
              <w:rPr>
                <w:rFonts w:cs="Arial"/>
              </w:rPr>
              <w:t>Diploma</w:t>
            </w:r>
            <w:r w:rsidR="004657E6">
              <w:rPr>
                <w:rFonts w:cs="Arial"/>
              </w:rPr>
              <w:t xml:space="preserve"> </w:t>
            </w:r>
          </w:p>
        </w:tc>
        <w:tc>
          <w:tcPr>
            <w:tcW w:w="4968" w:type="dxa"/>
          </w:tcPr>
          <w:p w:rsidR="00DA172B" w:rsidRPr="00DA172B" w:rsidRDefault="00DA172B" w:rsidP="004657E6">
            <w:pPr>
              <w:spacing w:after="120"/>
              <w:rPr>
                <w:rFonts w:cs="Arial"/>
              </w:rPr>
            </w:pPr>
          </w:p>
        </w:tc>
      </w:tr>
      <w:tr w:rsidR="0043133E" w:rsidRPr="00791F27" w:rsidTr="0046467A">
        <w:tc>
          <w:tcPr>
            <w:tcW w:w="4968" w:type="dxa"/>
          </w:tcPr>
          <w:p w:rsidR="0043133E" w:rsidRPr="0043133E" w:rsidRDefault="0043133E" w:rsidP="0043133E">
            <w:pPr>
              <w:numPr>
                <w:ilvl w:val="0"/>
                <w:numId w:val="21"/>
              </w:numPr>
              <w:rPr>
                <w:rFonts w:eastAsia="Cambria" w:cs="Arial"/>
              </w:rPr>
            </w:pPr>
            <w:r>
              <w:rPr>
                <w:rFonts w:eastAsia="Cambria" w:cs="Arial"/>
              </w:rPr>
              <w:t>Experience of undertaking</w:t>
            </w:r>
            <w:r w:rsidRPr="0043133E">
              <w:rPr>
                <w:rFonts w:eastAsia="Cambria" w:cs="Arial"/>
              </w:rPr>
              <w:t xml:space="preserve"> ini</w:t>
            </w:r>
            <w:r>
              <w:rPr>
                <w:rFonts w:eastAsia="Cambria" w:cs="Arial"/>
              </w:rPr>
              <w:t>tial assessments for clients</w:t>
            </w:r>
            <w:r w:rsidRPr="0043133E">
              <w:rPr>
                <w:rFonts w:eastAsia="Cambria" w:cs="Arial"/>
              </w:rPr>
              <w:t xml:space="preserve"> to ensure that they fit within the cli</w:t>
            </w:r>
            <w:r>
              <w:rPr>
                <w:rFonts w:eastAsia="Cambria" w:cs="Arial"/>
              </w:rPr>
              <w:t>nical boundaries of the service</w:t>
            </w:r>
          </w:p>
        </w:tc>
        <w:tc>
          <w:tcPr>
            <w:tcW w:w="4968" w:type="dxa"/>
          </w:tcPr>
          <w:p w:rsidR="0043133E" w:rsidRPr="00A27AC1" w:rsidRDefault="0043133E" w:rsidP="00B65855">
            <w:pPr>
              <w:ind w:left="360"/>
              <w:rPr>
                <w:rFonts w:cs="Arial"/>
              </w:rPr>
            </w:pPr>
          </w:p>
        </w:tc>
      </w:tr>
      <w:tr w:rsidR="00B65855" w:rsidRPr="00791F27" w:rsidTr="0046467A">
        <w:tc>
          <w:tcPr>
            <w:tcW w:w="4968" w:type="dxa"/>
          </w:tcPr>
          <w:p w:rsidR="00B65855" w:rsidRDefault="0043133E" w:rsidP="00F26E76">
            <w:pPr>
              <w:numPr>
                <w:ilvl w:val="0"/>
                <w:numId w:val="21"/>
              </w:numPr>
              <w:rPr>
                <w:rFonts w:eastAsia="Cambria" w:cs="Arial"/>
              </w:rPr>
            </w:pPr>
            <w:r>
              <w:rPr>
                <w:rFonts w:eastAsia="Cambria" w:cs="Arial"/>
              </w:rPr>
              <w:t>Registered membership to the</w:t>
            </w:r>
            <w:r w:rsidR="00B65855">
              <w:rPr>
                <w:rFonts w:eastAsia="Cambria" w:cs="Arial"/>
              </w:rPr>
              <w:t xml:space="preserve"> BACP or equivalent </w:t>
            </w:r>
          </w:p>
        </w:tc>
        <w:tc>
          <w:tcPr>
            <w:tcW w:w="4968" w:type="dxa"/>
          </w:tcPr>
          <w:p w:rsidR="00B65855" w:rsidRPr="00A27AC1" w:rsidRDefault="00B65855" w:rsidP="00B65855">
            <w:pPr>
              <w:ind w:left="360"/>
              <w:rPr>
                <w:rFonts w:cs="Arial"/>
              </w:rPr>
            </w:pPr>
          </w:p>
        </w:tc>
      </w:tr>
      <w:tr w:rsidR="004657E6" w:rsidRPr="00791F27" w:rsidTr="0046467A">
        <w:tc>
          <w:tcPr>
            <w:tcW w:w="4968" w:type="dxa"/>
          </w:tcPr>
          <w:p w:rsidR="004657E6" w:rsidRDefault="004657E6" w:rsidP="00F26E76">
            <w:pPr>
              <w:numPr>
                <w:ilvl w:val="0"/>
                <w:numId w:val="21"/>
              </w:numPr>
              <w:rPr>
                <w:rFonts w:eastAsia="Cambria" w:cs="Arial"/>
              </w:rPr>
            </w:pPr>
            <w:r>
              <w:rPr>
                <w:rFonts w:cs="Arial"/>
              </w:rPr>
              <w:t xml:space="preserve">A good knowledge of person  centred, integrative, </w:t>
            </w:r>
            <w:r w:rsidR="005F0343">
              <w:rPr>
                <w:rFonts w:cs="Arial"/>
              </w:rPr>
              <w:t>solution</w:t>
            </w:r>
            <w:r>
              <w:rPr>
                <w:rFonts w:cs="Arial"/>
              </w:rPr>
              <w:t xml:space="preserve"> focussed and CBT therapies.</w:t>
            </w:r>
          </w:p>
        </w:tc>
        <w:tc>
          <w:tcPr>
            <w:tcW w:w="4968" w:type="dxa"/>
          </w:tcPr>
          <w:p w:rsidR="004657E6" w:rsidRPr="00A27AC1" w:rsidRDefault="004657E6" w:rsidP="004657E6">
            <w:pPr>
              <w:ind w:left="360"/>
              <w:rPr>
                <w:rFonts w:cs="Arial"/>
              </w:rPr>
            </w:pPr>
          </w:p>
        </w:tc>
      </w:tr>
      <w:tr w:rsidR="00F26E76" w:rsidRPr="00791F27" w:rsidTr="0046467A">
        <w:tc>
          <w:tcPr>
            <w:tcW w:w="4968" w:type="dxa"/>
          </w:tcPr>
          <w:p w:rsidR="00F26E76" w:rsidRPr="00327BED" w:rsidRDefault="00B65855" w:rsidP="00F26E76">
            <w:pPr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eastAsia="Cambria" w:cs="Arial"/>
              </w:rPr>
              <w:t xml:space="preserve">The ability to create and maintain </w:t>
            </w:r>
            <w:r w:rsidR="007B0822">
              <w:rPr>
                <w:rFonts w:eastAsia="Cambria" w:cs="Arial"/>
              </w:rPr>
              <w:t xml:space="preserve">documents, excellent </w:t>
            </w:r>
            <w:r w:rsidR="00F26E76" w:rsidRPr="003058FF">
              <w:rPr>
                <w:rFonts w:eastAsia="Cambria" w:cs="Arial"/>
              </w:rPr>
              <w:t>verbal and written communication skills</w:t>
            </w:r>
          </w:p>
        </w:tc>
        <w:tc>
          <w:tcPr>
            <w:tcW w:w="4968" w:type="dxa"/>
          </w:tcPr>
          <w:p w:rsidR="00F26E76" w:rsidRPr="00A27AC1" w:rsidRDefault="00F26E76" w:rsidP="00B65855">
            <w:pPr>
              <w:ind w:left="360"/>
              <w:rPr>
                <w:rFonts w:cs="Arial"/>
              </w:rPr>
            </w:pPr>
          </w:p>
        </w:tc>
      </w:tr>
      <w:tr w:rsidR="00F26E76" w:rsidRPr="00791F27" w:rsidTr="0046467A">
        <w:tc>
          <w:tcPr>
            <w:tcW w:w="4968" w:type="dxa"/>
          </w:tcPr>
          <w:p w:rsidR="00F26E76" w:rsidRPr="009C656B" w:rsidRDefault="00F26E76" w:rsidP="00F26E76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>Successful working experience that demonstrates high level personal and professional organisation skills</w:t>
            </w:r>
          </w:p>
        </w:tc>
        <w:tc>
          <w:tcPr>
            <w:tcW w:w="4968" w:type="dxa"/>
          </w:tcPr>
          <w:p w:rsidR="00F26E76" w:rsidRPr="00791F27" w:rsidRDefault="00F26E76" w:rsidP="00F26E76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Experience of working in the voluntary sector</w:t>
            </w:r>
          </w:p>
        </w:tc>
      </w:tr>
      <w:tr w:rsidR="00F26E76" w:rsidRPr="00791F27" w:rsidTr="00791F27">
        <w:tc>
          <w:tcPr>
            <w:tcW w:w="4968" w:type="dxa"/>
          </w:tcPr>
          <w:p w:rsidR="00F26E76" w:rsidRPr="00791F27" w:rsidRDefault="00F26E76" w:rsidP="00F26E76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 xml:space="preserve">At least two years’ experience </w:t>
            </w:r>
            <w:r w:rsidR="009D22BE" w:rsidRPr="003058FF">
              <w:rPr>
                <w:rFonts w:cs="Arial"/>
              </w:rPr>
              <w:t xml:space="preserve">of </w:t>
            </w:r>
            <w:r w:rsidR="00DD102A">
              <w:rPr>
                <w:rFonts w:cs="Arial"/>
              </w:rPr>
              <w:t xml:space="preserve">working with </w:t>
            </w:r>
            <w:r w:rsidR="007B0822">
              <w:rPr>
                <w:rFonts w:cs="Arial"/>
              </w:rPr>
              <w:t xml:space="preserve">mental health or </w:t>
            </w:r>
            <w:r w:rsidR="00DD102A">
              <w:rPr>
                <w:rFonts w:cs="Arial"/>
              </w:rPr>
              <w:t>support needs</w:t>
            </w:r>
          </w:p>
        </w:tc>
        <w:tc>
          <w:tcPr>
            <w:tcW w:w="4968" w:type="dxa"/>
          </w:tcPr>
          <w:p w:rsidR="00F26E76" w:rsidRPr="00791F27" w:rsidRDefault="00F26E76" w:rsidP="00F26E76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3058FF">
              <w:rPr>
                <w:rFonts w:cs="Arial"/>
              </w:rPr>
              <w:t xml:space="preserve">Good knowledge of Bath and North East Somerset </w:t>
            </w:r>
          </w:p>
        </w:tc>
      </w:tr>
      <w:tr w:rsidR="00F26E76" w:rsidRPr="00791F27" w:rsidTr="00791F27">
        <w:tc>
          <w:tcPr>
            <w:tcW w:w="4968" w:type="dxa"/>
          </w:tcPr>
          <w:p w:rsidR="00F26E76" w:rsidRPr="00791F27" w:rsidRDefault="00F26E76" w:rsidP="00F26E76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 xml:space="preserve">Competence and confidence in </w:t>
            </w:r>
            <w:r w:rsidR="00DD102A">
              <w:rPr>
                <w:rFonts w:cs="Arial"/>
              </w:rPr>
              <w:t>communicating with individuals in crisis</w:t>
            </w:r>
            <w:r w:rsidR="007B0822" w:rsidRPr="003058FF">
              <w:rPr>
                <w:rFonts w:cs="Arial"/>
              </w:rPr>
              <w:t xml:space="preserve"> </w:t>
            </w:r>
          </w:p>
        </w:tc>
        <w:tc>
          <w:tcPr>
            <w:tcW w:w="4968" w:type="dxa"/>
          </w:tcPr>
          <w:p w:rsidR="00F26E76" w:rsidRPr="00791F27" w:rsidRDefault="00F26E76" w:rsidP="00F26E76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Experience of responding positively/creatively to challenges and changes</w:t>
            </w: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>Experience in developing partnerships and working collaboratively</w:t>
            </w:r>
          </w:p>
        </w:tc>
        <w:tc>
          <w:tcPr>
            <w:tcW w:w="4968" w:type="dxa"/>
          </w:tcPr>
          <w:p w:rsidR="00B21C9A" w:rsidRPr="00791F27" w:rsidRDefault="00B21C9A" w:rsidP="00DD102A">
            <w:pPr>
              <w:ind w:left="36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43133E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 xml:space="preserve">Experience in monitoring and </w:t>
            </w:r>
            <w:r w:rsidRPr="003058FF">
              <w:rPr>
                <w:rFonts w:cs="Arial"/>
              </w:rPr>
              <w:lastRenderedPageBreak/>
              <w:t xml:space="preserve">evaluation of </w:t>
            </w:r>
            <w:r w:rsidR="0043133E">
              <w:rPr>
                <w:rFonts w:cs="Arial"/>
              </w:rPr>
              <w:t>counselling</w:t>
            </w:r>
            <w:r w:rsidRPr="003058FF">
              <w:rPr>
                <w:rFonts w:cs="Arial"/>
              </w:rPr>
              <w:t xml:space="preserve"> and assessing quality </w:t>
            </w:r>
            <w:r w:rsidR="007B0822">
              <w:rPr>
                <w:rFonts w:cs="Arial"/>
              </w:rPr>
              <w:t>and outcomes</w:t>
            </w:r>
          </w:p>
        </w:tc>
        <w:tc>
          <w:tcPr>
            <w:tcW w:w="4968" w:type="dxa"/>
          </w:tcPr>
          <w:p w:rsidR="00B21C9A" w:rsidRPr="00791F27" w:rsidRDefault="00B21C9A" w:rsidP="00DD102A">
            <w:pPr>
              <w:ind w:left="36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lastRenderedPageBreak/>
              <w:t>The ability to develop and work within good health and safety policy and practice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Mental health first aid or basic mental health awareness training</w:t>
            </w: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>Commitment to and understanding of confidentiality, equality and diversity issues and protecting vulnerable adults and</w:t>
            </w:r>
            <w:r w:rsidRPr="003058FF">
              <w:rPr>
                <w:rFonts w:cs="Arial"/>
                <w:b/>
                <w:bCs/>
              </w:rPr>
              <w:t xml:space="preserve"> </w:t>
            </w:r>
            <w:r w:rsidRPr="003058FF">
              <w:rPr>
                <w:rFonts w:cs="Arial"/>
              </w:rPr>
              <w:t xml:space="preserve">Equality and Diversity Policy 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 xml:space="preserve">A </w:t>
            </w:r>
            <w:r w:rsidR="00DD102A">
              <w:rPr>
                <w:rFonts w:cs="Arial"/>
              </w:rPr>
              <w:t xml:space="preserve">knowledge of safeguarding </w:t>
            </w:r>
            <w:r>
              <w:rPr>
                <w:rFonts w:cs="Arial"/>
              </w:rPr>
              <w:t xml:space="preserve"> </w:t>
            </w:r>
          </w:p>
          <w:p w:rsidR="00DD102A" w:rsidRPr="00791F27" w:rsidRDefault="00DD102A" w:rsidP="00DD102A">
            <w:pPr>
              <w:ind w:left="720"/>
              <w:rPr>
                <w:rFonts w:cs="Arial"/>
              </w:rPr>
            </w:pPr>
          </w:p>
        </w:tc>
        <w:tc>
          <w:tcPr>
            <w:tcW w:w="4968" w:type="dxa"/>
          </w:tcPr>
          <w:p w:rsidR="00B21C9A" w:rsidRPr="00791F27" w:rsidRDefault="00DD102A" w:rsidP="00DD102A">
            <w:pPr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>A safeguarding certificate</w:t>
            </w:r>
          </w:p>
        </w:tc>
      </w:tr>
      <w:tr w:rsidR="00DD102A" w:rsidRPr="00791F27" w:rsidTr="00791F27">
        <w:tc>
          <w:tcPr>
            <w:tcW w:w="4968" w:type="dxa"/>
          </w:tcPr>
          <w:p w:rsidR="00DD102A" w:rsidRPr="003058FF" w:rsidRDefault="00DD102A" w:rsidP="004657E6">
            <w:pPr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clear understanding of confidentiality and person </w:t>
            </w:r>
            <w:r w:rsidR="007B0822">
              <w:rPr>
                <w:rFonts w:cs="Arial"/>
              </w:rPr>
              <w:t>centred</w:t>
            </w:r>
            <w:r w:rsidR="004657E6">
              <w:rPr>
                <w:rFonts w:cs="Arial"/>
              </w:rPr>
              <w:t xml:space="preserve"> support</w:t>
            </w:r>
          </w:p>
        </w:tc>
        <w:tc>
          <w:tcPr>
            <w:tcW w:w="4968" w:type="dxa"/>
          </w:tcPr>
          <w:p w:rsidR="00DD102A" w:rsidRPr="00791F27" w:rsidRDefault="00DD102A" w:rsidP="00B21C9A">
            <w:pPr>
              <w:ind w:left="36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cs="Arial"/>
              </w:rPr>
              <w:t>Ability to develop and work within good health and safety policy and practice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36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A current first aid certificate</w:t>
            </w:r>
            <w:r>
              <w:rPr>
                <w:rFonts w:eastAsia="Cambria" w:cs="Arial"/>
              </w:rPr>
              <w:t xml:space="preserve"> or willingness to gain one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A personal philosophy that is in tune with the vision and values of the charitable sector and social enterprise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DD102A" w:rsidRPr="00DD102A" w:rsidRDefault="00B21C9A" w:rsidP="00DD102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 xml:space="preserve">The ability to work flexibly 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A positive personality with the social and interpersonal skills to engage with others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>Reliable and self motivated with the ability to work on own initiative and a hands on approach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  <w:tr w:rsidR="00B21C9A" w:rsidRPr="00791F27" w:rsidTr="00791F27">
        <w:tc>
          <w:tcPr>
            <w:tcW w:w="4968" w:type="dxa"/>
          </w:tcPr>
          <w:p w:rsidR="00B21C9A" w:rsidRPr="00791F27" w:rsidRDefault="00B21C9A" w:rsidP="00B21C9A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3058FF">
              <w:rPr>
                <w:rFonts w:eastAsia="Cambria" w:cs="Arial"/>
              </w:rPr>
              <w:t xml:space="preserve">Being sensitive </w:t>
            </w:r>
            <w:r>
              <w:rPr>
                <w:rFonts w:eastAsia="Cambria" w:cs="Arial"/>
              </w:rPr>
              <w:t xml:space="preserve">to others </w:t>
            </w:r>
            <w:r w:rsidRPr="003058FF">
              <w:rPr>
                <w:rFonts w:eastAsia="Cambria" w:cs="Arial"/>
              </w:rPr>
              <w:t>and non judgmental</w:t>
            </w:r>
          </w:p>
        </w:tc>
        <w:tc>
          <w:tcPr>
            <w:tcW w:w="4968" w:type="dxa"/>
          </w:tcPr>
          <w:p w:rsidR="00B21C9A" w:rsidRPr="00791F27" w:rsidRDefault="00B21C9A" w:rsidP="00B21C9A">
            <w:pPr>
              <w:ind w:left="720"/>
              <w:rPr>
                <w:rFonts w:cs="Arial"/>
              </w:rPr>
            </w:pPr>
          </w:p>
        </w:tc>
      </w:tr>
    </w:tbl>
    <w:p w:rsidR="00444C82" w:rsidRPr="00F6306C" w:rsidRDefault="00444C82" w:rsidP="00444C82">
      <w:pPr>
        <w:pStyle w:val="BodyA"/>
        <w:rPr>
          <w:rFonts w:ascii="Arial" w:eastAsia="Tahoma" w:hAnsi="Arial" w:cs="Arial"/>
        </w:rPr>
      </w:pPr>
    </w:p>
    <w:p w:rsidR="00444C82" w:rsidRPr="00F6306C" w:rsidRDefault="00444C82" w:rsidP="00444C82">
      <w:pPr>
        <w:pStyle w:val="BodyA"/>
        <w:ind w:left="360"/>
        <w:rPr>
          <w:rFonts w:ascii="Arial" w:eastAsia="Tahoma" w:hAnsi="Arial" w:cs="Arial"/>
          <w:u w:val="single"/>
        </w:rPr>
      </w:pPr>
    </w:p>
    <w:p w:rsidR="00EA77AA" w:rsidRPr="00791F27" w:rsidRDefault="00EA77AA" w:rsidP="00704262">
      <w:pPr>
        <w:rPr>
          <w:rFonts w:cs="Arial"/>
        </w:rPr>
      </w:pPr>
    </w:p>
    <w:sectPr w:rsidR="00EA77AA" w:rsidRPr="00791F27" w:rsidSect="003F771A">
      <w:pgSz w:w="11906" w:h="16838"/>
      <w:pgMar w:top="426" w:right="851" w:bottom="567" w:left="1276" w:header="266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9B8"/>
    <w:multiLevelType w:val="hybridMultilevel"/>
    <w:tmpl w:val="23E6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2CE9"/>
    <w:multiLevelType w:val="hybridMultilevel"/>
    <w:tmpl w:val="EB92C9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578E9"/>
    <w:multiLevelType w:val="hybridMultilevel"/>
    <w:tmpl w:val="9334CA00"/>
    <w:styleLink w:val="ImportedStyle2"/>
    <w:lvl w:ilvl="0" w:tplc="08F4BF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C678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448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FA0D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3AA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966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C4BC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BC8A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1AAA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B0F783C"/>
    <w:multiLevelType w:val="hybridMultilevel"/>
    <w:tmpl w:val="E22425BC"/>
    <w:styleLink w:val="ImportedStyle1"/>
    <w:lvl w:ilvl="0" w:tplc="1F824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14A2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12D4D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9670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F67F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68F0F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62AB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92A4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78F34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11801C3"/>
    <w:multiLevelType w:val="hybridMultilevel"/>
    <w:tmpl w:val="F59ACE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E3F64"/>
    <w:multiLevelType w:val="hybridMultilevel"/>
    <w:tmpl w:val="37123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67B"/>
    <w:multiLevelType w:val="hybridMultilevel"/>
    <w:tmpl w:val="294EDBAC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243E0603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20FA3"/>
    <w:multiLevelType w:val="hybridMultilevel"/>
    <w:tmpl w:val="303C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69DC"/>
    <w:multiLevelType w:val="hybridMultilevel"/>
    <w:tmpl w:val="DCC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A4223"/>
    <w:multiLevelType w:val="hybridMultilevel"/>
    <w:tmpl w:val="F1840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352EA"/>
    <w:multiLevelType w:val="hybridMultilevel"/>
    <w:tmpl w:val="521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0877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726E5"/>
    <w:multiLevelType w:val="hybridMultilevel"/>
    <w:tmpl w:val="B088C59A"/>
    <w:lvl w:ilvl="0" w:tplc="08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6AD1BA3"/>
    <w:multiLevelType w:val="hybridMultilevel"/>
    <w:tmpl w:val="D8D8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238E"/>
    <w:multiLevelType w:val="hybridMultilevel"/>
    <w:tmpl w:val="614C1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F26"/>
    <w:multiLevelType w:val="hybridMultilevel"/>
    <w:tmpl w:val="8EE4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3EBA"/>
    <w:multiLevelType w:val="hybridMultilevel"/>
    <w:tmpl w:val="E22425BC"/>
    <w:numStyleLink w:val="ImportedStyle1"/>
  </w:abstractNum>
  <w:abstractNum w:abstractNumId="18" w15:restartNumberingAfterBreak="0">
    <w:nsid w:val="5A5F47D1"/>
    <w:multiLevelType w:val="hybridMultilevel"/>
    <w:tmpl w:val="C92AE0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33282B"/>
    <w:multiLevelType w:val="hybridMultilevel"/>
    <w:tmpl w:val="457E5752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5F50440A"/>
    <w:multiLevelType w:val="hybridMultilevel"/>
    <w:tmpl w:val="F22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6142B"/>
    <w:multiLevelType w:val="hybridMultilevel"/>
    <w:tmpl w:val="E682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024D7"/>
    <w:multiLevelType w:val="hybridMultilevel"/>
    <w:tmpl w:val="E882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70DAB"/>
    <w:multiLevelType w:val="hybridMultilevel"/>
    <w:tmpl w:val="06EE5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1A45B2"/>
    <w:multiLevelType w:val="hybridMultilevel"/>
    <w:tmpl w:val="19B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83E83"/>
    <w:multiLevelType w:val="hybridMultilevel"/>
    <w:tmpl w:val="F6C69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C127AA"/>
    <w:multiLevelType w:val="hybridMultilevel"/>
    <w:tmpl w:val="4AD0A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67EE4"/>
    <w:multiLevelType w:val="hybridMultilevel"/>
    <w:tmpl w:val="9334CA00"/>
    <w:numStyleLink w:val="ImportedStyle2"/>
  </w:abstractNum>
  <w:abstractNum w:abstractNumId="28" w15:restartNumberingAfterBreak="0">
    <w:nsid w:val="76C24785"/>
    <w:multiLevelType w:val="hybridMultilevel"/>
    <w:tmpl w:val="EB3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0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16"/>
  </w:num>
  <w:num w:numId="10">
    <w:abstractNumId w:val="19"/>
  </w:num>
  <w:num w:numId="11">
    <w:abstractNumId w:val="13"/>
  </w:num>
  <w:num w:numId="12">
    <w:abstractNumId w:val="6"/>
  </w:num>
  <w:num w:numId="13">
    <w:abstractNumId w:val="23"/>
  </w:num>
  <w:num w:numId="14">
    <w:abstractNumId w:val="11"/>
  </w:num>
  <w:num w:numId="15">
    <w:abstractNumId w:val="4"/>
  </w:num>
  <w:num w:numId="16">
    <w:abstractNumId w:val="1"/>
  </w:num>
  <w:num w:numId="17">
    <w:abstractNumId w:val="9"/>
  </w:num>
  <w:num w:numId="18">
    <w:abstractNumId w:val="5"/>
  </w:num>
  <w:num w:numId="19">
    <w:abstractNumId w:val="10"/>
  </w:num>
  <w:num w:numId="20">
    <w:abstractNumId w:val="26"/>
  </w:num>
  <w:num w:numId="21">
    <w:abstractNumId w:val="24"/>
  </w:num>
  <w:num w:numId="22">
    <w:abstractNumId w:val="18"/>
  </w:num>
  <w:num w:numId="23">
    <w:abstractNumId w:val="3"/>
  </w:num>
  <w:num w:numId="24">
    <w:abstractNumId w:val="17"/>
  </w:num>
  <w:num w:numId="25">
    <w:abstractNumId w:val="2"/>
  </w:num>
  <w:num w:numId="26">
    <w:abstractNumId w:val="27"/>
  </w:num>
  <w:num w:numId="27">
    <w:abstractNumId w:val="17"/>
    <w:lvlOverride w:ilvl="0">
      <w:startOverride w:val="4"/>
    </w:lvlOverride>
  </w:num>
  <w:num w:numId="28">
    <w:abstractNumId w:val="28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A"/>
    <w:rsid w:val="00006004"/>
    <w:rsid w:val="000161E3"/>
    <w:rsid w:val="000210C0"/>
    <w:rsid w:val="0003573D"/>
    <w:rsid w:val="00060298"/>
    <w:rsid w:val="000639BF"/>
    <w:rsid w:val="00087463"/>
    <w:rsid w:val="000C25BD"/>
    <w:rsid w:val="000E5501"/>
    <w:rsid w:val="00105A5A"/>
    <w:rsid w:val="00121331"/>
    <w:rsid w:val="00127137"/>
    <w:rsid w:val="00140E2A"/>
    <w:rsid w:val="0015068D"/>
    <w:rsid w:val="0015389E"/>
    <w:rsid w:val="00197996"/>
    <w:rsid w:val="001A01A3"/>
    <w:rsid w:val="001A1117"/>
    <w:rsid w:val="001F4EF6"/>
    <w:rsid w:val="00200A5F"/>
    <w:rsid w:val="002636FE"/>
    <w:rsid w:val="002A3C44"/>
    <w:rsid w:val="002A4A59"/>
    <w:rsid w:val="002C10DD"/>
    <w:rsid w:val="00315014"/>
    <w:rsid w:val="00327BED"/>
    <w:rsid w:val="0033244A"/>
    <w:rsid w:val="00346989"/>
    <w:rsid w:val="00377597"/>
    <w:rsid w:val="003832AE"/>
    <w:rsid w:val="003E1758"/>
    <w:rsid w:val="003F771A"/>
    <w:rsid w:val="00400F8C"/>
    <w:rsid w:val="0043133E"/>
    <w:rsid w:val="00440122"/>
    <w:rsid w:val="00444C82"/>
    <w:rsid w:val="0046467A"/>
    <w:rsid w:val="004657E6"/>
    <w:rsid w:val="004830D4"/>
    <w:rsid w:val="00484797"/>
    <w:rsid w:val="00496F70"/>
    <w:rsid w:val="004A6DA1"/>
    <w:rsid w:val="0050250C"/>
    <w:rsid w:val="00526F04"/>
    <w:rsid w:val="0053126B"/>
    <w:rsid w:val="00532A24"/>
    <w:rsid w:val="005379CE"/>
    <w:rsid w:val="00551DE7"/>
    <w:rsid w:val="00562616"/>
    <w:rsid w:val="005656B6"/>
    <w:rsid w:val="005830C5"/>
    <w:rsid w:val="00594840"/>
    <w:rsid w:val="00597C72"/>
    <w:rsid w:val="005A359B"/>
    <w:rsid w:val="005C13E8"/>
    <w:rsid w:val="005F0343"/>
    <w:rsid w:val="005F3723"/>
    <w:rsid w:val="00605B56"/>
    <w:rsid w:val="00643991"/>
    <w:rsid w:val="006758F9"/>
    <w:rsid w:val="006B05FC"/>
    <w:rsid w:val="006C03DA"/>
    <w:rsid w:val="006D68E7"/>
    <w:rsid w:val="006E1F53"/>
    <w:rsid w:val="00704262"/>
    <w:rsid w:val="00717931"/>
    <w:rsid w:val="00763ECF"/>
    <w:rsid w:val="007669E9"/>
    <w:rsid w:val="00770D12"/>
    <w:rsid w:val="00791F27"/>
    <w:rsid w:val="007B0822"/>
    <w:rsid w:val="007D7AF6"/>
    <w:rsid w:val="00803E73"/>
    <w:rsid w:val="0081178E"/>
    <w:rsid w:val="00861CAF"/>
    <w:rsid w:val="008702EE"/>
    <w:rsid w:val="00880793"/>
    <w:rsid w:val="008A499E"/>
    <w:rsid w:val="008A6580"/>
    <w:rsid w:val="008C792B"/>
    <w:rsid w:val="008E166C"/>
    <w:rsid w:val="00947996"/>
    <w:rsid w:val="00980D13"/>
    <w:rsid w:val="00990D92"/>
    <w:rsid w:val="009A530D"/>
    <w:rsid w:val="009C4C96"/>
    <w:rsid w:val="009C656B"/>
    <w:rsid w:val="009D22BE"/>
    <w:rsid w:val="009E0C2C"/>
    <w:rsid w:val="00A223B0"/>
    <w:rsid w:val="00A27AC1"/>
    <w:rsid w:val="00A362A1"/>
    <w:rsid w:val="00A5264D"/>
    <w:rsid w:val="00A57F18"/>
    <w:rsid w:val="00A75EBE"/>
    <w:rsid w:val="00AA0607"/>
    <w:rsid w:val="00AB51F5"/>
    <w:rsid w:val="00AD0AA1"/>
    <w:rsid w:val="00B21C9A"/>
    <w:rsid w:val="00B33FDE"/>
    <w:rsid w:val="00B45E90"/>
    <w:rsid w:val="00B65855"/>
    <w:rsid w:val="00B675E4"/>
    <w:rsid w:val="00B70B83"/>
    <w:rsid w:val="00B82D48"/>
    <w:rsid w:val="00B90653"/>
    <w:rsid w:val="00BE2A47"/>
    <w:rsid w:val="00BE7675"/>
    <w:rsid w:val="00C02A2E"/>
    <w:rsid w:val="00C03B50"/>
    <w:rsid w:val="00C16863"/>
    <w:rsid w:val="00C20396"/>
    <w:rsid w:val="00C2634A"/>
    <w:rsid w:val="00C3013F"/>
    <w:rsid w:val="00CB1917"/>
    <w:rsid w:val="00CB55A8"/>
    <w:rsid w:val="00CC2E58"/>
    <w:rsid w:val="00CC7853"/>
    <w:rsid w:val="00CF2284"/>
    <w:rsid w:val="00D22771"/>
    <w:rsid w:val="00D27926"/>
    <w:rsid w:val="00D64379"/>
    <w:rsid w:val="00DA172B"/>
    <w:rsid w:val="00DA58B1"/>
    <w:rsid w:val="00DA776F"/>
    <w:rsid w:val="00DB1654"/>
    <w:rsid w:val="00DB383D"/>
    <w:rsid w:val="00DB3D27"/>
    <w:rsid w:val="00DC04A9"/>
    <w:rsid w:val="00DD102A"/>
    <w:rsid w:val="00DD4E90"/>
    <w:rsid w:val="00DD5D21"/>
    <w:rsid w:val="00DE46CD"/>
    <w:rsid w:val="00E322C5"/>
    <w:rsid w:val="00E3710A"/>
    <w:rsid w:val="00E51184"/>
    <w:rsid w:val="00EA4A57"/>
    <w:rsid w:val="00EA77AA"/>
    <w:rsid w:val="00EB38D6"/>
    <w:rsid w:val="00EC7245"/>
    <w:rsid w:val="00EF05A3"/>
    <w:rsid w:val="00F11AE5"/>
    <w:rsid w:val="00F248BC"/>
    <w:rsid w:val="00F26E76"/>
    <w:rsid w:val="00F561F9"/>
    <w:rsid w:val="00F665BB"/>
    <w:rsid w:val="00F83B4E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EC26-1F17-4EA3-AC84-565E47E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F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63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6863"/>
    <w:rPr>
      <w:rFonts w:ascii="Segoe UI" w:hAnsi="Segoe UI" w:cs="Segoe UI"/>
      <w:sz w:val="18"/>
      <w:szCs w:val="18"/>
      <w:lang w:eastAsia="en-US"/>
    </w:rPr>
  </w:style>
  <w:style w:type="paragraph" w:customStyle="1" w:styleId="BodyA">
    <w:name w:val="Body A"/>
    <w:rsid w:val="00444C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rsid w:val="00444C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444C82"/>
    <w:pPr>
      <w:numPr>
        <w:numId w:val="23"/>
      </w:numPr>
    </w:pPr>
  </w:style>
  <w:style w:type="numbering" w:customStyle="1" w:styleId="ImportedStyle2">
    <w:name w:val="Imported Style 2"/>
    <w:rsid w:val="00444C82"/>
    <w:pPr>
      <w:numPr>
        <w:numId w:val="25"/>
      </w:numPr>
    </w:pPr>
  </w:style>
  <w:style w:type="table" w:styleId="TableGrid">
    <w:name w:val="Table Grid"/>
    <w:basedOn w:val="TableNormal"/>
    <w:uiPriority w:val="59"/>
    <w:rsid w:val="00444C82"/>
    <w:rPr>
      <w:rFonts w:ascii="Arial" w:eastAsia="Helvetica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526F04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1" ma:contentTypeDescription="Create a new document." ma:contentTypeScope="" ma:versionID="0892969eb83f6aa1976b4911a987b1ae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8b1b81a232dd97a13d880f8a30ec6183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4D1C-220D-4A06-A23C-AD63D6F1F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D2885-86D1-41BB-8F8D-5FDE2752A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E469E-DC49-492D-BBA8-6D2FDB1F6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40039-A860-4356-818D-3FF035F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Office Administrator</vt:lpstr>
    </vt:vector>
  </TitlesOfParts>
  <Company>Freesoft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Office Administrator</dc:title>
  <dc:subject/>
  <dc:creator>User</dc:creator>
  <cp:keywords/>
  <cp:lastModifiedBy>Vicky Creswell</cp:lastModifiedBy>
  <cp:revision>2</cp:revision>
  <cp:lastPrinted>2018-04-26T11:26:00Z</cp:lastPrinted>
  <dcterms:created xsi:type="dcterms:W3CDTF">2021-09-06T13:26:00Z</dcterms:created>
  <dcterms:modified xsi:type="dcterms:W3CDTF">2021-09-06T13:26:00Z</dcterms:modified>
</cp:coreProperties>
</file>