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val="en-GB" w:eastAsia="en-GB"/>
              </w:rPr>
              <w:drawing>
                <wp:inline distT="0" distB="0" distL="0" distR="0" wp14:anchorId="4C165B7E" wp14:editId="10C0C72B">
                  <wp:extent cx="4411980" cy="27432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544" cy="2770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10A3" w:rsidRPr="00D610A3" w:rsidRDefault="00781FF7" w:rsidP="00D610A3">
            <w:pPr>
              <w:pStyle w:val="Date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0693E7C" wp14:editId="608ED8C9">
                  <wp:extent cx="4371975" cy="1819275"/>
                  <wp:effectExtent l="0" t="0" r="9525" b="9525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9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0589" w:rsidRPr="001C18FB" w:rsidRDefault="00500589" w:rsidP="00A92103">
            <w:pPr>
              <w:spacing w:after="160" w:line="480" w:lineRule="auto"/>
              <w:jc w:val="center"/>
              <w:rPr>
                <w:rFonts w:ascii="Tahoma" w:hAnsi="Tahoma" w:cs="Tahoma"/>
                <w:b/>
                <w:i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 w:rsidRPr="00D610A3">
              <w:rPr>
                <w:rFonts w:ascii="Tahoma" w:hAnsi="Tahoma" w:cs="Tahoma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Weekly Cookery Club </w:t>
            </w:r>
            <w:r w:rsidRPr="001C18FB">
              <w:rPr>
                <w:rFonts w:ascii="Tahoma" w:hAnsi="Tahoma" w:cs="Tahoma"/>
                <w:b/>
                <w:i/>
                <w:color w:val="333333"/>
                <w:sz w:val="28"/>
                <w:szCs w:val="28"/>
                <w:u w:val="single"/>
                <w:shd w:val="clear" w:color="auto" w:fill="FFFFFF"/>
              </w:rPr>
              <w:t>– starting 25 April 2019</w:t>
            </w:r>
          </w:p>
          <w:p w:rsidR="00500589" w:rsidRPr="00D610A3" w:rsidRDefault="00500589" w:rsidP="00A92103">
            <w:pPr>
              <w:spacing w:after="160" w:line="480" w:lineRule="auto"/>
              <w:jc w:val="center"/>
              <w:rPr>
                <w:rFonts w:ascii="Tahoma" w:hAnsi="Tahoma" w:cs="Tahoma"/>
                <w:color w:val="333333"/>
                <w:shd w:val="clear" w:color="auto" w:fill="FFFFFF"/>
              </w:rPr>
            </w:pPr>
            <w:r w:rsidRPr="00D610A3">
              <w:rPr>
                <w:rFonts w:ascii="Tahoma" w:hAnsi="Tahoma" w:cs="Tahoma"/>
                <w:color w:val="333333"/>
                <w:shd w:val="clear" w:color="auto" w:fill="FFFFFF"/>
              </w:rPr>
              <w:t>Join us for a relaxed wee</w:t>
            </w:r>
            <w:bookmarkStart w:id="0" w:name="_GoBack"/>
            <w:bookmarkEnd w:id="0"/>
            <w:r w:rsidRPr="00D610A3">
              <w:rPr>
                <w:rFonts w:ascii="Tahoma" w:hAnsi="Tahoma" w:cs="Tahoma"/>
                <w:color w:val="333333"/>
                <w:shd w:val="clear" w:color="auto" w:fill="FFFFFF"/>
              </w:rPr>
              <w:t>kly cooke</w:t>
            </w:r>
            <w:r w:rsidR="00D610A3">
              <w:rPr>
                <w:rFonts w:ascii="Tahoma" w:hAnsi="Tahoma" w:cs="Tahoma"/>
                <w:color w:val="333333"/>
                <w:shd w:val="clear" w:color="auto" w:fill="FFFFFF"/>
              </w:rPr>
              <w:t>ry club, involving</w:t>
            </w:r>
            <w:r w:rsidRPr="00D610A3">
              <w:rPr>
                <w:rFonts w:ascii="Tahoma" w:hAnsi="Tahoma" w:cs="Tahoma"/>
                <w:color w:val="333333"/>
                <w:shd w:val="clear" w:color="auto" w:fill="FFFFFF"/>
              </w:rPr>
              <w:t xml:space="preserve"> all aspects of food and cookery and </w:t>
            </w:r>
            <w:r w:rsidR="00D610A3">
              <w:rPr>
                <w:rFonts w:ascii="Tahoma" w:hAnsi="Tahoma" w:cs="Tahoma"/>
                <w:color w:val="333333"/>
                <w:shd w:val="clear" w:color="auto" w:fill="FFFFFF"/>
              </w:rPr>
              <w:t xml:space="preserve">the option of </w:t>
            </w:r>
            <w:r w:rsidRPr="00D610A3">
              <w:rPr>
                <w:rFonts w:ascii="Tahoma" w:hAnsi="Tahoma" w:cs="Tahoma"/>
                <w:color w:val="333333"/>
                <w:shd w:val="clear" w:color="auto" w:fill="FFFFFF"/>
              </w:rPr>
              <w:t>enjoying lunch together.</w:t>
            </w:r>
            <w:r w:rsidR="00D610A3">
              <w:rPr>
                <w:rFonts w:ascii="Tahoma" w:hAnsi="Tahoma" w:cs="Tahoma"/>
                <w:color w:val="333333"/>
                <w:shd w:val="clear" w:color="auto" w:fill="FFFFFF"/>
              </w:rPr>
              <w:t xml:space="preserve"> We welcome everybody, with an emphasis on supporting those with mental health and social isolation issues.</w:t>
            </w:r>
          </w:p>
          <w:p w:rsidR="00D610A3" w:rsidRPr="00D610A3" w:rsidRDefault="00500589" w:rsidP="00D610A3">
            <w:pPr>
              <w:spacing w:after="160" w:line="480" w:lineRule="auto"/>
              <w:jc w:val="center"/>
              <w:rPr>
                <w:rFonts w:ascii="Tahoma" w:hAnsi="Tahoma" w:cs="Tahoma"/>
                <w:b/>
                <w:color w:val="333333"/>
                <w:shd w:val="clear" w:color="auto" w:fill="FFFFFF"/>
              </w:rPr>
            </w:pPr>
            <w:r w:rsidRPr="00D610A3">
              <w:rPr>
                <w:rFonts w:ascii="Tahoma" w:hAnsi="Tahoma" w:cs="Tahoma"/>
                <w:b/>
                <w:color w:val="333333"/>
                <w:shd w:val="clear" w:color="auto" w:fill="FFFFFF"/>
              </w:rPr>
              <w:t>When</w:t>
            </w:r>
            <w:r w:rsidR="00D610A3" w:rsidRPr="00D610A3">
              <w:rPr>
                <w:rFonts w:ascii="Tahoma" w:hAnsi="Tahoma" w:cs="Tahoma"/>
                <w:b/>
                <w:color w:val="333333"/>
                <w:shd w:val="clear" w:color="auto" w:fill="FFFFFF"/>
              </w:rPr>
              <w:t>: Every Thursday 10.30am-1.30pm</w:t>
            </w:r>
          </w:p>
          <w:p w:rsidR="00500589" w:rsidRPr="00D610A3" w:rsidRDefault="00D610A3" w:rsidP="00D610A3">
            <w:pPr>
              <w:spacing w:after="160" w:line="480" w:lineRule="auto"/>
              <w:jc w:val="center"/>
              <w:rPr>
                <w:rFonts w:ascii="Tahoma" w:hAnsi="Tahoma" w:cs="Tahoma"/>
                <w:b/>
                <w:color w:val="333333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hd w:val="clear" w:color="auto" w:fill="FFFFFF"/>
              </w:rPr>
              <w:t xml:space="preserve">Where: Upper Room, Salvation Army </w:t>
            </w:r>
            <w:r w:rsidR="00500589" w:rsidRPr="00D610A3">
              <w:rPr>
                <w:rFonts w:ascii="Tahoma" w:hAnsi="Tahoma" w:cs="Tahoma"/>
                <w:b/>
                <w:color w:val="333333"/>
                <w:shd w:val="clear" w:color="auto" w:fill="FFFFFF"/>
              </w:rPr>
              <w:t>Bath Citadel</w:t>
            </w:r>
            <w:r>
              <w:rPr>
                <w:rFonts w:ascii="Tahoma" w:hAnsi="Tahoma" w:cs="Tahoma"/>
                <w:b/>
                <w:color w:val="333333"/>
                <w:shd w:val="clear" w:color="auto" w:fill="FFFFFF"/>
              </w:rPr>
              <w:t xml:space="preserve">, </w:t>
            </w:r>
          </w:p>
          <w:p w:rsidR="00880783" w:rsidRDefault="00500589" w:rsidP="00D610A3">
            <w:pPr>
              <w:spacing w:after="160" w:line="480" w:lineRule="auto"/>
              <w:jc w:val="center"/>
              <w:rPr>
                <w:rFonts w:ascii="Tahoma" w:hAnsi="Tahoma" w:cs="Tahoma"/>
                <w:b/>
                <w:color w:val="333333"/>
                <w:shd w:val="clear" w:color="auto" w:fill="FFFFFF"/>
              </w:rPr>
            </w:pPr>
            <w:r w:rsidRPr="00D610A3">
              <w:rPr>
                <w:rFonts w:ascii="Tahoma" w:hAnsi="Tahoma" w:cs="Tahoma"/>
                <w:b/>
                <w:color w:val="333333"/>
                <w:shd w:val="clear" w:color="auto" w:fill="FFFFFF"/>
              </w:rPr>
              <w:t>Green Park Road</w:t>
            </w:r>
            <w:r w:rsidR="00D610A3">
              <w:rPr>
                <w:rFonts w:ascii="Tahoma" w:hAnsi="Tahoma" w:cs="Tahoma"/>
                <w:b/>
                <w:color w:val="333333"/>
                <w:shd w:val="clear" w:color="auto" w:fill="FFFFFF"/>
              </w:rPr>
              <w:t xml:space="preserve">, Bath, </w:t>
            </w:r>
            <w:r w:rsidR="00D610A3" w:rsidRPr="00D610A3">
              <w:rPr>
                <w:rFonts w:ascii="Tahoma" w:hAnsi="Tahoma" w:cs="Tahoma"/>
                <w:b/>
                <w:color w:val="333333"/>
                <w:shd w:val="clear" w:color="auto" w:fill="FFFFFF"/>
              </w:rPr>
              <w:t>BA1 1XE</w:t>
            </w:r>
          </w:p>
          <w:p w:rsidR="00D610A3" w:rsidRPr="00D610A3" w:rsidRDefault="00D610A3" w:rsidP="00D610A3">
            <w:pPr>
              <w:spacing w:after="160" w:line="480" w:lineRule="auto"/>
              <w:jc w:val="center"/>
              <w:rPr>
                <w:rFonts w:ascii="Tahoma" w:hAnsi="Tahoma" w:cs="Tahoma"/>
                <w:b/>
                <w:color w:val="333333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333333"/>
                <w:shd w:val="clear" w:color="auto" w:fill="FFFFFF"/>
              </w:rPr>
              <w:t>Cost: £4.00 (including lunch)</w:t>
            </w:r>
          </w:p>
        </w:tc>
        <w:tc>
          <w:tcPr>
            <w:tcW w:w="3420" w:type="dxa"/>
          </w:tcPr>
          <w:p w:rsidR="005C61E4" w:rsidRPr="003434A7" w:rsidRDefault="00A92103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3434A7">
              <w:rPr>
                <w:sz w:val="24"/>
                <w:szCs w:val="24"/>
              </w:rPr>
              <w:t xml:space="preserve">Gain </w:t>
            </w:r>
            <w:r w:rsidR="003434A7">
              <w:rPr>
                <w:sz w:val="24"/>
                <w:szCs w:val="24"/>
              </w:rPr>
              <w:t>cookery</w:t>
            </w:r>
            <w:r w:rsidR="003434A7" w:rsidRPr="003434A7">
              <w:rPr>
                <w:sz w:val="24"/>
                <w:szCs w:val="24"/>
              </w:rPr>
              <w:t xml:space="preserve"> </w:t>
            </w:r>
            <w:r w:rsidRPr="003434A7">
              <w:rPr>
                <w:sz w:val="24"/>
                <w:szCs w:val="24"/>
              </w:rPr>
              <w:t>skills</w:t>
            </w:r>
            <w:r w:rsidR="003434A7" w:rsidRPr="003434A7">
              <w:rPr>
                <w:sz w:val="24"/>
                <w:szCs w:val="24"/>
              </w:rPr>
              <w:t xml:space="preserve"> </w:t>
            </w:r>
          </w:p>
          <w:p w:rsidR="005C61E4" w:rsidRPr="003434A7" w:rsidRDefault="003D7D4D" w:rsidP="005C61E4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-909312545"/>
                <w:placeholder>
                  <w:docPart w:val="C8A5C9ACCAAD46CFA00B50BCE71BC06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3434A7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:rsidR="005C61E4" w:rsidRPr="003434A7" w:rsidRDefault="00A92103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3434A7">
              <w:rPr>
                <w:sz w:val="24"/>
                <w:szCs w:val="24"/>
              </w:rPr>
              <w:t>Boost self-esteem</w:t>
            </w:r>
            <w:r w:rsidR="003434A7" w:rsidRPr="003434A7">
              <w:rPr>
                <w:sz w:val="24"/>
                <w:szCs w:val="24"/>
              </w:rPr>
              <w:t xml:space="preserve"> and confidence</w:t>
            </w:r>
          </w:p>
          <w:p w:rsidR="005C61E4" w:rsidRPr="003434A7" w:rsidRDefault="003D7D4D" w:rsidP="005C61E4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1193575528"/>
                <w:placeholder>
                  <w:docPart w:val="65F998E98FB64A14930FC660B706F7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3434A7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:rsidR="005C61E4" w:rsidRPr="003434A7" w:rsidRDefault="00A92103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3434A7">
              <w:rPr>
                <w:sz w:val="24"/>
                <w:szCs w:val="24"/>
              </w:rPr>
              <w:t>Progress on your mental and physical wellbeing recovery path</w:t>
            </w:r>
          </w:p>
          <w:p w:rsidR="005C61E4" w:rsidRPr="003434A7" w:rsidRDefault="003D7D4D" w:rsidP="005C61E4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-59171642"/>
                <w:placeholder>
                  <w:docPart w:val="502B24DCBB9842228F433CCA1DE122B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3434A7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:rsidR="005C61E4" w:rsidRPr="003434A7" w:rsidRDefault="00A92103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3434A7">
              <w:rPr>
                <w:sz w:val="24"/>
                <w:szCs w:val="24"/>
              </w:rPr>
              <w:t>Learn about seasonal produce and healthy eating</w:t>
            </w:r>
          </w:p>
          <w:p w:rsidR="005C61E4" w:rsidRPr="003434A7" w:rsidRDefault="003D7D4D" w:rsidP="005C61E4">
            <w:pPr>
              <w:pStyle w:val="Heading2"/>
              <w:outlineLvl w:val="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ividing line graphic:"/>
                <w:tag w:val="Dividing line graphic:"/>
                <w:id w:val="1319850249"/>
                <w:placeholder>
                  <w:docPart w:val="5D03BD070E9C4813832764373D09FA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3434A7">
                  <w:rPr>
                    <w:sz w:val="24"/>
                    <w:szCs w:val="24"/>
                  </w:rPr>
                  <w:t>────</w:t>
                </w:r>
              </w:sdtContent>
            </w:sdt>
          </w:p>
          <w:p w:rsidR="00AA4794" w:rsidRPr="003434A7" w:rsidRDefault="003434A7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3434A7">
              <w:rPr>
                <w:sz w:val="24"/>
                <w:szCs w:val="24"/>
              </w:rPr>
              <w:t>Experience the joy of cooking and sharing delicious food</w:t>
            </w:r>
          </w:p>
          <w:p w:rsidR="005C61E4" w:rsidRPr="002361B1" w:rsidRDefault="0061512E" w:rsidP="00AA4794">
            <w:pPr>
              <w:pStyle w:val="ContactInfo"/>
              <w:spacing w:line="312" w:lineRule="auto"/>
              <w:rPr>
                <w:sz w:val="22"/>
                <w:szCs w:val="22"/>
              </w:rPr>
            </w:pPr>
            <w:r w:rsidRPr="002361B1">
              <w:rPr>
                <w:sz w:val="22"/>
                <w:szCs w:val="22"/>
              </w:rPr>
              <w:t>Contact Food for Thought</w:t>
            </w:r>
          </w:p>
          <w:p w:rsidR="0061512E" w:rsidRPr="002361B1" w:rsidRDefault="0061512E" w:rsidP="00AA4794">
            <w:pPr>
              <w:pStyle w:val="ContactInfo"/>
              <w:spacing w:line="312" w:lineRule="auto"/>
              <w:rPr>
                <w:sz w:val="22"/>
                <w:szCs w:val="22"/>
              </w:rPr>
            </w:pPr>
            <w:r w:rsidRPr="002361B1">
              <w:rPr>
                <w:sz w:val="22"/>
                <w:szCs w:val="22"/>
              </w:rPr>
              <w:t>Tel: 01225 316 199</w:t>
            </w:r>
          </w:p>
          <w:p w:rsidR="003434A7" w:rsidRPr="002361B1" w:rsidRDefault="003434A7" w:rsidP="00AA4794">
            <w:pPr>
              <w:pStyle w:val="ContactInfo"/>
              <w:spacing w:line="312" w:lineRule="auto"/>
              <w:rPr>
                <w:sz w:val="22"/>
                <w:szCs w:val="22"/>
              </w:rPr>
            </w:pPr>
            <w:r w:rsidRPr="002361B1">
              <w:rPr>
                <w:sz w:val="22"/>
                <w:szCs w:val="22"/>
              </w:rPr>
              <w:t>Mobile: 075 767 50708</w:t>
            </w:r>
          </w:p>
          <w:p w:rsidR="0061512E" w:rsidRPr="00AA4794" w:rsidRDefault="00147DB6" w:rsidP="00AA4794">
            <w:pPr>
              <w:pStyle w:val="ContactInfo"/>
              <w:spacing w:line="312" w:lineRule="auto"/>
            </w:pPr>
            <w:r w:rsidRPr="00147DB6"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73616F83" wp14:editId="7BFFEF52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1705610</wp:posOffset>
                  </wp:positionV>
                  <wp:extent cx="1061720" cy="638175"/>
                  <wp:effectExtent l="0" t="0" r="5080" b="9525"/>
                  <wp:wrapNone/>
                  <wp:docPr id="1" name="Picture 1" descr="C:\Users\anja\BATH MIND\Company - Documents\Community Wellbeing Services\Food for Thought\Anja documents\30710_1VIRGINCARE-LOGO-3D-RGB-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BATH MIND\Company - Documents\Community Wellbeing Services\Food for Thought\Anja documents\30710_1VIRGINCARE-LOGO-3D-RGB-P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1B1">
              <w:rPr>
                <w:noProof/>
                <w:sz w:val="22"/>
                <w:szCs w:val="22"/>
                <w:lang w:val="en-GB" w:eastAsia="en-GB"/>
              </w:rPr>
              <w:drawing>
                <wp:anchor distT="114300" distB="114300" distL="114300" distR="114300" simplePos="0" relativeHeight="251659264" behindDoc="0" locked="0" layoutInCell="1" hidden="0" allowOverlap="1" wp14:anchorId="245CE181" wp14:editId="1A43DD6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981710</wp:posOffset>
                  </wp:positionV>
                  <wp:extent cx="1890395" cy="571500"/>
                  <wp:effectExtent l="0" t="0" r="0" b="0"/>
                  <wp:wrapSquare wrapText="bothSides" distT="114300" distB="114300" distL="114300" distR="11430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39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512E" w:rsidRPr="002361B1">
              <w:rPr>
                <w:sz w:val="22"/>
                <w:szCs w:val="22"/>
              </w:rPr>
              <w:t>e-mail: foodforthought@bathmind.org.uk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4D" w:rsidRDefault="003D7D4D" w:rsidP="005F5D5F">
      <w:pPr>
        <w:spacing w:after="0" w:line="240" w:lineRule="auto"/>
      </w:pPr>
      <w:r>
        <w:separator/>
      </w:r>
    </w:p>
  </w:endnote>
  <w:endnote w:type="continuationSeparator" w:id="0">
    <w:p w:rsidR="003D7D4D" w:rsidRDefault="003D7D4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4D" w:rsidRDefault="003D7D4D" w:rsidP="005F5D5F">
      <w:pPr>
        <w:spacing w:after="0" w:line="240" w:lineRule="auto"/>
      </w:pPr>
      <w:r>
        <w:separator/>
      </w:r>
    </w:p>
  </w:footnote>
  <w:footnote w:type="continuationSeparator" w:id="0">
    <w:p w:rsidR="003D7D4D" w:rsidRDefault="003D7D4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2E"/>
    <w:rsid w:val="000168C0"/>
    <w:rsid w:val="000230ED"/>
    <w:rsid w:val="000427C6"/>
    <w:rsid w:val="00076F31"/>
    <w:rsid w:val="000B4C91"/>
    <w:rsid w:val="001304FE"/>
    <w:rsid w:val="00147DB6"/>
    <w:rsid w:val="00171CDD"/>
    <w:rsid w:val="00175521"/>
    <w:rsid w:val="00181FB9"/>
    <w:rsid w:val="001C18FB"/>
    <w:rsid w:val="002361B1"/>
    <w:rsid w:val="00251739"/>
    <w:rsid w:val="00261A78"/>
    <w:rsid w:val="003434A7"/>
    <w:rsid w:val="003B6A17"/>
    <w:rsid w:val="003D7D4D"/>
    <w:rsid w:val="00411532"/>
    <w:rsid w:val="00500589"/>
    <w:rsid w:val="005222EE"/>
    <w:rsid w:val="00541BB3"/>
    <w:rsid w:val="00544732"/>
    <w:rsid w:val="005C61E4"/>
    <w:rsid w:val="005F5D5F"/>
    <w:rsid w:val="0061512E"/>
    <w:rsid w:val="00665EA1"/>
    <w:rsid w:val="006E5B0F"/>
    <w:rsid w:val="00781FF7"/>
    <w:rsid w:val="0079199F"/>
    <w:rsid w:val="007B5354"/>
    <w:rsid w:val="00837654"/>
    <w:rsid w:val="00880783"/>
    <w:rsid w:val="00886FA9"/>
    <w:rsid w:val="008B5772"/>
    <w:rsid w:val="008C031F"/>
    <w:rsid w:val="008C1756"/>
    <w:rsid w:val="008D17FF"/>
    <w:rsid w:val="008F6C52"/>
    <w:rsid w:val="009141C6"/>
    <w:rsid w:val="009D3599"/>
    <w:rsid w:val="00A03450"/>
    <w:rsid w:val="00A92103"/>
    <w:rsid w:val="00A97C88"/>
    <w:rsid w:val="00AA4794"/>
    <w:rsid w:val="00AB3068"/>
    <w:rsid w:val="00AB58F4"/>
    <w:rsid w:val="00AD1586"/>
    <w:rsid w:val="00AF32DC"/>
    <w:rsid w:val="00B46A60"/>
    <w:rsid w:val="00BC6ED1"/>
    <w:rsid w:val="00C57F20"/>
    <w:rsid w:val="00D16845"/>
    <w:rsid w:val="00D56FBE"/>
    <w:rsid w:val="00D610A3"/>
    <w:rsid w:val="00D751DD"/>
    <w:rsid w:val="00E3564F"/>
    <w:rsid w:val="00EA4837"/>
    <w:rsid w:val="00EC1838"/>
    <w:rsid w:val="00F2548A"/>
    <w:rsid w:val="00F879CE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42124"/>
  <w15:chartTrackingRefBased/>
  <w15:docId w15:val="{692A4DC9-55DC-441C-9ABB-0308C408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A5C9ACCAAD46CFA00B50BCE71B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CEF6-77E9-4A29-9E8C-FD9204856EDB}"/>
      </w:docPartPr>
      <w:docPartBody>
        <w:p w:rsidR="00C74A62" w:rsidRDefault="002873C9">
          <w:pPr>
            <w:pStyle w:val="C8A5C9ACCAAD46CFA00B50BCE71BC06A"/>
          </w:pPr>
          <w:r w:rsidRPr="00AA4794">
            <w:t>────</w:t>
          </w:r>
        </w:p>
      </w:docPartBody>
    </w:docPart>
    <w:docPart>
      <w:docPartPr>
        <w:name w:val="65F998E98FB64A14930FC660B706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ED61-8377-4FFF-A119-DFB8F850DFE3}"/>
      </w:docPartPr>
      <w:docPartBody>
        <w:p w:rsidR="00C74A62" w:rsidRDefault="002873C9">
          <w:pPr>
            <w:pStyle w:val="65F998E98FB64A14930FC660B706F7C9"/>
          </w:pPr>
          <w:r w:rsidRPr="00AA4794">
            <w:t>────</w:t>
          </w:r>
        </w:p>
      </w:docPartBody>
    </w:docPart>
    <w:docPart>
      <w:docPartPr>
        <w:name w:val="502B24DCBB9842228F433CCA1DE12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2899-2893-414E-ADB4-F4316B6DF771}"/>
      </w:docPartPr>
      <w:docPartBody>
        <w:p w:rsidR="00C74A62" w:rsidRDefault="002873C9">
          <w:pPr>
            <w:pStyle w:val="502B24DCBB9842228F433CCA1DE122B3"/>
          </w:pPr>
          <w:r w:rsidRPr="00AA4794">
            <w:t>────</w:t>
          </w:r>
        </w:p>
      </w:docPartBody>
    </w:docPart>
    <w:docPart>
      <w:docPartPr>
        <w:name w:val="5D03BD070E9C4813832764373D09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E08B0-FEA1-4B2E-A1DF-3201AAD24B14}"/>
      </w:docPartPr>
      <w:docPartBody>
        <w:p w:rsidR="00C74A62" w:rsidRDefault="002873C9">
          <w:pPr>
            <w:pStyle w:val="5D03BD070E9C4813832764373D09FA4A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C9"/>
    <w:rsid w:val="002873C9"/>
    <w:rsid w:val="004F2369"/>
    <w:rsid w:val="005C5812"/>
    <w:rsid w:val="00742EB2"/>
    <w:rsid w:val="00C74A62"/>
    <w:rsid w:val="00D7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8B23393F754262BD065DFFEECCA826">
    <w:name w:val="BF8B23393F754262BD065DFFEECCA826"/>
  </w:style>
  <w:style w:type="paragraph" w:customStyle="1" w:styleId="FF38062818924A3E86B71B9D9623B5F3">
    <w:name w:val="FF38062818924A3E86B71B9D9623B5F3"/>
  </w:style>
  <w:style w:type="paragraph" w:customStyle="1" w:styleId="8B5CD181E3E84586B55A538FDF28C452">
    <w:name w:val="8B5CD181E3E84586B55A538FDF28C452"/>
  </w:style>
  <w:style w:type="paragraph" w:customStyle="1" w:styleId="61754DE740164FDA9659A3471FD33B00">
    <w:name w:val="61754DE740164FDA9659A3471FD33B00"/>
  </w:style>
  <w:style w:type="paragraph" w:customStyle="1" w:styleId="802086FE9D694CD1AC11485E56F7EB3F">
    <w:name w:val="802086FE9D694CD1AC11485E56F7EB3F"/>
  </w:style>
  <w:style w:type="paragraph" w:customStyle="1" w:styleId="C8A5C9ACCAAD46CFA00B50BCE71BC06A">
    <w:name w:val="C8A5C9ACCAAD46CFA00B50BCE71BC06A"/>
  </w:style>
  <w:style w:type="paragraph" w:customStyle="1" w:styleId="2D79E9E5EB484D43889A12A5D8325DF8">
    <w:name w:val="2D79E9E5EB484D43889A12A5D8325DF8"/>
  </w:style>
  <w:style w:type="paragraph" w:customStyle="1" w:styleId="65F998E98FB64A14930FC660B706F7C9">
    <w:name w:val="65F998E98FB64A14930FC660B706F7C9"/>
  </w:style>
  <w:style w:type="paragraph" w:customStyle="1" w:styleId="2D5A5F1328AB48169265054384F5CE12">
    <w:name w:val="2D5A5F1328AB48169265054384F5CE12"/>
  </w:style>
  <w:style w:type="paragraph" w:customStyle="1" w:styleId="502B24DCBB9842228F433CCA1DE122B3">
    <w:name w:val="502B24DCBB9842228F433CCA1DE122B3"/>
  </w:style>
  <w:style w:type="paragraph" w:customStyle="1" w:styleId="45CF591AE01746209A735EDEF28F293F">
    <w:name w:val="45CF591AE01746209A735EDEF28F293F"/>
  </w:style>
  <w:style w:type="paragraph" w:customStyle="1" w:styleId="5D03BD070E9C4813832764373D09FA4A">
    <w:name w:val="5D03BD070E9C4813832764373D09FA4A"/>
  </w:style>
  <w:style w:type="paragraph" w:customStyle="1" w:styleId="D861ED0974314655ABE6717C28CDBB1D">
    <w:name w:val="D861ED0974314655ABE6717C28CDBB1D"/>
  </w:style>
  <w:style w:type="paragraph" w:customStyle="1" w:styleId="C3FF2614B900444AA2331CCDBDAE9086">
    <w:name w:val="C3FF2614B900444AA2331CCDBDAE9086"/>
  </w:style>
  <w:style w:type="paragraph" w:customStyle="1" w:styleId="46DF4C12C5E7468F81C2D9AD84D8AC06">
    <w:name w:val="46DF4C12C5E7468F81C2D9AD84D8AC06"/>
  </w:style>
  <w:style w:type="paragraph" w:customStyle="1" w:styleId="53203B98C40A40EB935A2C6392919DCB">
    <w:name w:val="53203B98C40A40EB935A2C6392919DCB"/>
  </w:style>
  <w:style w:type="paragraph" w:customStyle="1" w:styleId="F5438235DFC443F3A7C661BAD6E9C644">
    <w:name w:val="F5438235DFC443F3A7C661BAD6E9C644"/>
  </w:style>
  <w:style w:type="paragraph" w:customStyle="1" w:styleId="7EEE7317FDBC4206BCDA7031D0F52D94">
    <w:name w:val="7EEE7317FDBC4206BCDA7031D0F52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CAF8EB3954C449351B41CBA3D8B6A" ma:contentTypeVersion="10" ma:contentTypeDescription="Create a new document." ma:contentTypeScope="" ma:versionID="9afcb6a6c650cba7078583c10856d202">
  <xsd:schema xmlns:xsd="http://www.w3.org/2001/XMLSchema" xmlns:xs="http://www.w3.org/2001/XMLSchema" xmlns:p="http://schemas.microsoft.com/office/2006/metadata/properties" xmlns:ns2="ae534962-aa25-4616-8951-6c4d6c844a8e" xmlns:ns3="b575889d-a6be-447a-b2d4-5470e865667b" targetNamespace="http://schemas.microsoft.com/office/2006/metadata/properties" ma:root="true" ma:fieldsID="a4cee5ebca7bdc77417bb5d4bee59263" ns2:_="" ns3:_="">
    <xsd:import namespace="ae534962-aa25-4616-8951-6c4d6c844a8e"/>
    <xsd:import namespace="b575889d-a6be-447a-b2d4-5470e865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4962-aa25-4616-8951-6c4d6c844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5889d-a6be-447a-b2d4-5470e865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47DA1-1015-4F6C-8D49-FAC79CFAB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2DD963-6088-48F5-BE1F-9BCC6E353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FA123-7787-4379-891B-6CC237274E24}"/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3</cp:revision>
  <dcterms:created xsi:type="dcterms:W3CDTF">2019-03-05T13:33:00Z</dcterms:created>
  <dcterms:modified xsi:type="dcterms:W3CDTF">2019-03-05T13:40:00Z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0x010100ABFCAF8EB3954C449351B41CBA3D8B6A</vt:lpwstr>
  </property>
</Properties>
</file>